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8EB" w:rsidRDefault="00C948EB" w:rsidP="00C948EB">
      <w:pPr>
        <w:jc w:val="both"/>
      </w:pPr>
      <w:r>
        <w:rPr>
          <w:noProof/>
        </w:rPr>
        <w:drawing>
          <wp:anchor distT="0" distB="0" distL="114300" distR="114300" simplePos="0" relativeHeight="251649536" behindDoc="0" locked="0" layoutInCell="1" allowOverlap="1">
            <wp:simplePos x="0" y="0"/>
            <wp:positionH relativeFrom="column">
              <wp:posOffset>-685800</wp:posOffset>
            </wp:positionH>
            <wp:positionV relativeFrom="paragraph">
              <wp:posOffset>371475</wp:posOffset>
            </wp:positionV>
            <wp:extent cx="6086475" cy="1428750"/>
            <wp:effectExtent l="19050" t="0" r="9525" b="0"/>
            <wp:wrapSquare wrapText="bothSides"/>
            <wp:docPr id="2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6475" cy="142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948EB" w:rsidRDefault="00C948EB" w:rsidP="00C948EB">
      <w:pPr>
        <w:jc w:val="both"/>
      </w:pPr>
    </w:p>
    <w:p w:rsidR="00C948EB" w:rsidRDefault="00C948EB" w:rsidP="00C948EB">
      <w:pPr>
        <w:jc w:val="both"/>
      </w:pPr>
      <w:r>
        <w:rPr>
          <w:lang w:val="sr-Cyrl-CS"/>
        </w:rPr>
        <w:t xml:space="preserve">                                                                                                     </w:t>
      </w:r>
    </w:p>
    <w:p w:rsidR="00C948EB" w:rsidRDefault="00C948EB" w:rsidP="00C948EB">
      <w:pPr>
        <w:jc w:val="both"/>
      </w:pPr>
    </w:p>
    <w:p w:rsidR="00C948EB" w:rsidRDefault="00C948EB" w:rsidP="00C948EB">
      <w:pPr>
        <w:jc w:val="both"/>
      </w:pPr>
    </w:p>
    <w:p w:rsidR="00C948EB" w:rsidRDefault="00C948EB" w:rsidP="00C948EB">
      <w:pPr>
        <w:jc w:val="both"/>
      </w:pPr>
    </w:p>
    <w:p w:rsidR="00C948EB" w:rsidRDefault="00C948EB" w:rsidP="00C948EB">
      <w:pPr>
        <w:jc w:val="both"/>
      </w:pPr>
    </w:p>
    <w:p w:rsidR="00C948EB" w:rsidRDefault="00C948EB" w:rsidP="00C948EB">
      <w:pPr>
        <w:jc w:val="both"/>
      </w:pPr>
    </w:p>
    <w:p w:rsidR="00C948EB" w:rsidRDefault="00C948EB" w:rsidP="00C948EB">
      <w:pPr>
        <w:jc w:val="both"/>
      </w:pPr>
    </w:p>
    <w:p w:rsidR="00C948EB" w:rsidRDefault="00C948EB" w:rsidP="00C948EB">
      <w:pPr>
        <w:jc w:val="both"/>
      </w:pPr>
    </w:p>
    <w:p w:rsidR="00C948EB" w:rsidRDefault="00C948EB" w:rsidP="00C948EB">
      <w:pPr>
        <w:jc w:val="both"/>
      </w:pPr>
    </w:p>
    <w:p w:rsidR="00C948EB" w:rsidRPr="00D53267" w:rsidRDefault="00C948EB" w:rsidP="00C948EB">
      <w:pPr>
        <w:jc w:val="right"/>
        <w:rPr>
          <w:b/>
        </w:rPr>
      </w:pPr>
      <w:r w:rsidRPr="00D53267">
        <w:rPr>
          <w:b/>
          <w:lang w:val="sr-Cyrl-CS"/>
        </w:rPr>
        <w:t xml:space="preserve">19 /  </w:t>
      </w:r>
      <w:r w:rsidR="00D53267">
        <w:rPr>
          <w:b/>
        </w:rPr>
        <w:t>15</w:t>
      </w:r>
      <w:r w:rsidRPr="00D53267">
        <w:rPr>
          <w:b/>
          <w:lang w:val="sr-Cyrl-CS"/>
        </w:rPr>
        <w:t xml:space="preserve"> – </w:t>
      </w:r>
      <w:r w:rsidR="00D53267">
        <w:rPr>
          <w:b/>
        </w:rPr>
        <w:t>11</w:t>
      </w:r>
      <w:r w:rsidRPr="00D53267">
        <w:rPr>
          <w:b/>
          <w:lang w:val="sr-Cyrl-CS"/>
        </w:rPr>
        <w:t>.</w:t>
      </w:r>
      <w:r w:rsidRPr="00D53267">
        <w:rPr>
          <w:b/>
          <w:lang w:val="hr-HR"/>
        </w:rPr>
        <w:t>01</w:t>
      </w:r>
      <w:r w:rsidRPr="00D53267">
        <w:rPr>
          <w:b/>
          <w:lang w:val="sr-Cyrl-CS"/>
        </w:rPr>
        <w:t>.2017.</w:t>
      </w:r>
    </w:p>
    <w:p w:rsidR="00C948EB" w:rsidRDefault="00C948EB" w:rsidP="00C948EB">
      <w:pPr>
        <w:jc w:val="right"/>
        <w:rPr>
          <w:b/>
        </w:rPr>
      </w:pPr>
    </w:p>
    <w:p w:rsidR="00C948EB" w:rsidRDefault="00C948EB" w:rsidP="00C948EB">
      <w:pPr>
        <w:jc w:val="both"/>
        <w:rPr>
          <w:lang w:val="sr-Cyrl-CS"/>
        </w:rPr>
      </w:pPr>
      <w:r>
        <w:rPr>
          <w:lang w:val="sr-Cyrl-CS"/>
        </w:rPr>
        <w:t>На основу чл. 55. став 1. тачка 2, 57 и 60. став 1. тачка 2. Закона о јавним набавкама (</w:t>
      </w:r>
      <w:r>
        <w:rPr>
          <w:lang w:val="sr-Latn-CS"/>
        </w:rPr>
        <w:t>„</w:t>
      </w:r>
      <w:r>
        <w:rPr>
          <w:lang w:val="sr-Cyrl-CS"/>
        </w:rPr>
        <w:t>Службени гласник РС</w:t>
      </w:r>
      <w:r>
        <w:rPr>
          <w:lang w:val="sr-Latn-CS"/>
        </w:rPr>
        <w:t>“</w:t>
      </w:r>
      <w:r>
        <w:rPr>
          <w:lang w:val="sr-Cyrl-CS"/>
        </w:rPr>
        <w:t>, бр. 124/12, 14/15 и 68/15)</w:t>
      </w:r>
    </w:p>
    <w:p w:rsidR="00C948EB" w:rsidRDefault="00C948EB" w:rsidP="00C948EB">
      <w:pPr>
        <w:jc w:val="both"/>
        <w:rPr>
          <w:b/>
          <w:lang w:val="sr-Cyrl-CS"/>
        </w:rPr>
      </w:pPr>
    </w:p>
    <w:p w:rsidR="00C948EB" w:rsidRDefault="00C948EB" w:rsidP="00C948EB">
      <w:pPr>
        <w:jc w:val="both"/>
        <w:rPr>
          <w:b/>
          <w:lang w:val="sr-Cyrl-CS"/>
        </w:rPr>
      </w:pPr>
    </w:p>
    <w:p w:rsidR="00C948EB" w:rsidRDefault="00C948EB" w:rsidP="00C948EB">
      <w:pPr>
        <w:jc w:val="center"/>
        <w:rPr>
          <w:b/>
          <w:lang w:val="sr-Cyrl-CS"/>
        </w:rPr>
      </w:pPr>
      <w:r>
        <w:rPr>
          <w:b/>
          <w:lang w:val="sr-Cyrl-CS"/>
        </w:rPr>
        <w:t>УНИВЕРЗИТЕТ У БЕОГРАДУ - БИОЛОШКИ ФАКУЛТЕ</w:t>
      </w:r>
      <w:r>
        <w:rPr>
          <w:b/>
        </w:rPr>
        <w:t>T</w:t>
      </w:r>
    </w:p>
    <w:p w:rsidR="00C948EB" w:rsidRDefault="00C948EB" w:rsidP="00C948EB">
      <w:pPr>
        <w:jc w:val="center"/>
        <w:rPr>
          <w:lang w:val="sr-Cyrl-CS"/>
        </w:rPr>
      </w:pPr>
      <w:r>
        <w:rPr>
          <w:lang w:val="sr-Cyrl-CS"/>
        </w:rPr>
        <w:t>Београд, Студентски трг 16</w:t>
      </w:r>
    </w:p>
    <w:p w:rsidR="00C948EB" w:rsidRDefault="00E43FF1" w:rsidP="00C948EB">
      <w:pPr>
        <w:jc w:val="center"/>
        <w:rPr>
          <w:lang w:val="sr-Cyrl-CS"/>
        </w:rPr>
      </w:pPr>
      <w:hyperlink r:id="rId8" w:history="1">
        <w:r w:rsidR="00C948EB">
          <w:rPr>
            <w:rStyle w:val="Hyperlink"/>
          </w:rPr>
          <w:t>www</w:t>
        </w:r>
        <w:r w:rsidR="00C948EB">
          <w:rPr>
            <w:rStyle w:val="Hyperlink"/>
            <w:lang w:val="sr-Cyrl-CS"/>
          </w:rPr>
          <w:t>.</w:t>
        </w:r>
        <w:r w:rsidR="00C948EB">
          <w:rPr>
            <w:rStyle w:val="Hyperlink"/>
          </w:rPr>
          <w:t>bio</w:t>
        </w:r>
        <w:r w:rsidR="00C948EB">
          <w:rPr>
            <w:rStyle w:val="Hyperlink"/>
            <w:lang w:val="sr-Cyrl-CS"/>
          </w:rPr>
          <w:t>.</w:t>
        </w:r>
        <w:proofErr w:type="spellStart"/>
        <w:r w:rsidR="00C948EB">
          <w:rPr>
            <w:rStyle w:val="Hyperlink"/>
          </w:rPr>
          <w:t>bg</w:t>
        </w:r>
        <w:proofErr w:type="spellEnd"/>
        <w:r w:rsidR="00C948EB">
          <w:rPr>
            <w:rStyle w:val="Hyperlink"/>
            <w:lang w:val="sr-Cyrl-CS"/>
          </w:rPr>
          <w:t>.</w:t>
        </w:r>
        <w:r w:rsidR="00C948EB">
          <w:rPr>
            <w:rStyle w:val="Hyperlink"/>
          </w:rPr>
          <w:t>ac</w:t>
        </w:r>
        <w:r w:rsidR="00C948EB">
          <w:rPr>
            <w:rStyle w:val="Hyperlink"/>
            <w:lang w:val="sr-Cyrl-CS"/>
          </w:rPr>
          <w:t>.</w:t>
        </w:r>
        <w:proofErr w:type="spellStart"/>
        <w:r w:rsidR="00C948EB">
          <w:rPr>
            <w:rStyle w:val="Hyperlink"/>
          </w:rPr>
          <w:t>rs</w:t>
        </w:r>
        <w:proofErr w:type="spellEnd"/>
      </w:hyperlink>
    </w:p>
    <w:p w:rsidR="00C948EB" w:rsidRDefault="00C948EB" w:rsidP="00C948EB">
      <w:pPr>
        <w:rPr>
          <w:lang w:val="sr-Cyrl-CS"/>
        </w:rPr>
      </w:pPr>
    </w:p>
    <w:p w:rsidR="00C948EB" w:rsidRDefault="00C948EB" w:rsidP="00C948EB">
      <w:pPr>
        <w:jc w:val="center"/>
        <w:rPr>
          <w:lang w:val="sr-Cyrl-CS"/>
        </w:rPr>
      </w:pPr>
      <w:r>
        <w:rPr>
          <w:lang w:val="sr-Cyrl-CS"/>
        </w:rPr>
        <w:t>објављује</w:t>
      </w:r>
    </w:p>
    <w:p w:rsidR="00C948EB" w:rsidRDefault="00C948EB" w:rsidP="00C948EB">
      <w:pPr>
        <w:jc w:val="center"/>
        <w:rPr>
          <w:lang w:val="sr-Cyrl-CS"/>
        </w:rPr>
      </w:pPr>
    </w:p>
    <w:p w:rsidR="00C948EB" w:rsidRDefault="00C948EB" w:rsidP="00C948EB">
      <w:pPr>
        <w:jc w:val="center"/>
        <w:rPr>
          <w:lang w:val="sr-Cyrl-CS"/>
        </w:rPr>
      </w:pPr>
      <w:r>
        <w:rPr>
          <w:lang w:val="sr-Cyrl-CS"/>
        </w:rPr>
        <w:t xml:space="preserve">ПОЗИВ ЗА ПОДНОШЕЊЕ ПОНУДЕ </w:t>
      </w:r>
    </w:p>
    <w:p w:rsidR="00C948EB" w:rsidRDefault="00C948EB" w:rsidP="00C948EB">
      <w:pPr>
        <w:jc w:val="center"/>
        <w:rPr>
          <w:lang w:val="sr-Cyrl-CS"/>
        </w:rPr>
      </w:pPr>
      <w:r>
        <w:rPr>
          <w:lang w:val="sr-Cyrl-CS"/>
        </w:rPr>
        <w:t xml:space="preserve">У ПОСТУПКУ ЈАВНЕ НАБАВКЕ МАЛЕ ВРЕДНОСТИ ДОБАРА </w:t>
      </w:r>
    </w:p>
    <w:p w:rsidR="00C948EB" w:rsidRDefault="00C948EB" w:rsidP="00C948EB">
      <w:pPr>
        <w:jc w:val="center"/>
        <w:rPr>
          <w:lang w:val="hr-HR"/>
        </w:rPr>
      </w:pPr>
      <w:r>
        <w:rPr>
          <w:lang w:val="sr-Cyrl-CS"/>
        </w:rPr>
        <w:t xml:space="preserve">- ЕЛЕКТРИЧНА ЕНЕРГИЈА </w:t>
      </w:r>
      <w:r>
        <w:rPr>
          <w:lang w:val="hr-HR"/>
        </w:rPr>
        <w:t>-</w:t>
      </w:r>
    </w:p>
    <w:p w:rsidR="00C948EB" w:rsidRDefault="00C948EB" w:rsidP="00C948EB">
      <w:pPr>
        <w:jc w:val="center"/>
        <w:rPr>
          <w:lang w:val="sr-Cyrl-CS"/>
        </w:rPr>
      </w:pPr>
    </w:p>
    <w:p w:rsidR="00C948EB" w:rsidRDefault="00C948EB" w:rsidP="00C948EB">
      <w:pPr>
        <w:jc w:val="center"/>
        <w:rPr>
          <w:lang w:val="sr-Cyrl-CS"/>
        </w:rPr>
      </w:pPr>
    </w:p>
    <w:p w:rsidR="00C948EB" w:rsidRDefault="00E43FF1" w:rsidP="00C948EB">
      <w:pPr>
        <w:jc w:val="center"/>
        <w:rPr>
          <w:lang w:val="sr-Cyrl-CS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in;margin-top:10.5pt;width:171pt;height:18pt;z-index:251650560">
            <v:textbox style="mso-next-textbox:#_x0000_s1027">
              <w:txbxContent>
                <w:p w:rsidR="00C948EB" w:rsidRDefault="00C948EB" w:rsidP="00C948EB">
                  <w:pPr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просвета</w:t>
                  </w:r>
                </w:p>
              </w:txbxContent>
            </v:textbox>
          </v:shape>
        </w:pict>
      </w:r>
    </w:p>
    <w:p w:rsidR="00C948EB" w:rsidRDefault="00C948EB" w:rsidP="00C948EB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 xml:space="preserve">Врста наручиоца:              </w:t>
      </w:r>
    </w:p>
    <w:p w:rsidR="00C948EB" w:rsidRDefault="00E43FF1" w:rsidP="00C948EB">
      <w:pPr>
        <w:ind w:left="360"/>
        <w:rPr>
          <w:lang w:val="sr-Cyrl-CS"/>
        </w:rPr>
      </w:pPr>
      <w:r>
        <w:pict>
          <v:shape id="_x0000_s1028" type="#_x0000_t202" style="position:absolute;left:0;text-align:left;margin-left:198pt;margin-top:9.6pt;width:225pt;height:22.8pt;z-index:251651584">
            <v:textbox style="mso-next-textbox:#_x0000_s1028">
              <w:txbxContent>
                <w:p w:rsidR="00C948EB" w:rsidRDefault="00C948EB" w:rsidP="00C948EB">
                  <w:pPr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Поступак јавне набавке мале вредности</w:t>
                  </w:r>
                </w:p>
              </w:txbxContent>
            </v:textbox>
          </v:shape>
        </w:pict>
      </w:r>
    </w:p>
    <w:p w:rsidR="00C948EB" w:rsidRDefault="00C948EB" w:rsidP="00C948EB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 xml:space="preserve">Врста поступка јавне набавке: </w:t>
      </w:r>
    </w:p>
    <w:p w:rsidR="00C948EB" w:rsidRDefault="00E43FF1" w:rsidP="00C948EB">
      <w:pPr>
        <w:rPr>
          <w:lang w:val="sr-Cyrl-CS"/>
        </w:rPr>
      </w:pPr>
      <w:r>
        <w:pict>
          <v:shape id="_x0000_s1029" type="#_x0000_t202" style="position:absolute;margin-left:135pt;margin-top:9.3pt;width:81pt;height:22.05pt;z-index:251652608">
            <v:textbox style="mso-next-textbox:#_x0000_s1029">
              <w:txbxContent>
                <w:p w:rsidR="00C948EB" w:rsidRDefault="00C948EB" w:rsidP="00C948EB">
                  <w:pPr>
                    <w:rPr>
                      <w:lang w:val="sr-Cyrl-CS"/>
                    </w:rPr>
                  </w:pPr>
                  <w:proofErr w:type="spellStart"/>
                  <w:proofErr w:type="gramStart"/>
                  <w:r>
                    <w:t>добра</w:t>
                  </w:r>
                  <w:proofErr w:type="spellEnd"/>
                  <w:proofErr w:type="gramEnd"/>
                </w:p>
              </w:txbxContent>
            </v:textbox>
          </v:shape>
        </w:pict>
      </w:r>
    </w:p>
    <w:p w:rsidR="00C948EB" w:rsidRDefault="00C948EB" w:rsidP="00C948EB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 xml:space="preserve">Врста предмета:   </w:t>
      </w:r>
    </w:p>
    <w:p w:rsidR="00C948EB" w:rsidRDefault="00E43FF1" w:rsidP="00C948EB">
      <w:pPr>
        <w:rPr>
          <w:lang w:val="sr-Cyrl-CS"/>
        </w:rPr>
      </w:pPr>
      <w:r>
        <w:pict>
          <v:shape id="_x0000_s1030" type="#_x0000_t202" style="position:absolute;margin-left:117pt;margin-top:8.85pt;width:90pt;height:22.35pt;z-index:251653632">
            <v:textbox>
              <w:txbxContent>
                <w:p w:rsidR="00C948EB" w:rsidRPr="00D53267" w:rsidRDefault="00C948EB" w:rsidP="00C948EB">
                  <w:r w:rsidRPr="00D53267">
                    <w:rPr>
                      <w:lang w:val="sr-Cyrl-CS"/>
                    </w:rPr>
                    <w:t>Д – 1 / 201</w:t>
                  </w:r>
                  <w:r w:rsidRPr="00D53267">
                    <w:t>7</w:t>
                  </w:r>
                </w:p>
              </w:txbxContent>
            </v:textbox>
          </v:shape>
        </w:pict>
      </w:r>
    </w:p>
    <w:p w:rsidR="00C948EB" w:rsidRDefault="00C948EB" w:rsidP="00C948EB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 xml:space="preserve">Број ЈНМВ:    </w:t>
      </w:r>
    </w:p>
    <w:p w:rsidR="00C948EB" w:rsidRDefault="00C948EB" w:rsidP="00C948EB">
      <w:pPr>
        <w:rPr>
          <w:lang w:val="sr-Cyrl-CS"/>
        </w:rPr>
      </w:pPr>
    </w:p>
    <w:p w:rsidR="00C948EB" w:rsidRDefault="00C948EB" w:rsidP="00C948EB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Опис предмета набавке са називом и ознаком из општег речника набавке:</w:t>
      </w:r>
    </w:p>
    <w:p w:rsidR="00C948EB" w:rsidRDefault="00C948EB" w:rsidP="00C948EB">
      <w:pPr>
        <w:rPr>
          <w:lang w:val="sr-Cyrl-CS"/>
        </w:rPr>
      </w:pPr>
    </w:p>
    <w:p w:rsidR="00C948EB" w:rsidRDefault="00C948EB" w:rsidP="00C948EB">
      <w:pPr>
        <w:rPr>
          <w:lang w:val="sr-Cyrl-CS"/>
        </w:rPr>
      </w:pPr>
    </w:p>
    <w:p w:rsidR="00C948EB" w:rsidRDefault="00E43FF1" w:rsidP="00C948EB">
      <w:pPr>
        <w:ind w:left="360"/>
        <w:rPr>
          <w:lang w:val="sr-Cyrl-CS"/>
        </w:rPr>
      </w:pPr>
      <w:r>
        <w:pict>
          <v:shape id="_x0000_s1031" type="#_x0000_t202" style="position:absolute;left:0;text-align:left;margin-left:54pt;margin-top:2.7pt;width:417pt;height:72.2pt;z-index:251654656">
            <v:textbox style="mso-next-textbox:#_x0000_s1031">
              <w:txbxContent>
                <w:p w:rsidR="00C948EB" w:rsidRDefault="00C948EB" w:rsidP="00D53267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Предмет јавне набавке су добра – </w:t>
                  </w:r>
                  <w:r>
                    <w:rPr>
                      <w:b/>
                      <w:lang w:val="sr-Cyrl-CS"/>
                    </w:rPr>
                    <w:t xml:space="preserve">електрична енергија; </w:t>
                  </w:r>
                  <w:r>
                    <w:rPr>
                      <w:lang w:val="sr-Cyrl-CS"/>
                    </w:rPr>
                    <w:t xml:space="preserve">назив и ознака из општег речника набавке: </w:t>
                  </w:r>
                </w:p>
                <w:p w:rsidR="00C948EB" w:rsidRDefault="00C948EB" w:rsidP="00D53267">
                  <w:pPr>
                    <w:widowControl w:val="0"/>
                    <w:numPr>
                      <w:ilvl w:val="0"/>
                      <w:numId w:val="2"/>
                    </w:numPr>
                    <w:tabs>
                      <w:tab w:val="left" w:pos="1440"/>
                    </w:tabs>
                    <w:jc w:val="both"/>
                    <w:rPr>
                      <w:lang w:val="hr-HR"/>
                    </w:rPr>
                  </w:pPr>
                  <w:r>
                    <w:rPr>
                      <w:lang w:val="sr-Cyrl-CS"/>
                    </w:rPr>
                    <w:t>0931</w:t>
                  </w:r>
                  <w:r>
                    <w:rPr>
                      <w:lang w:val="hr-HR"/>
                    </w:rPr>
                    <w:t xml:space="preserve">0000 </w:t>
                  </w:r>
                  <w:r>
                    <w:rPr>
                      <w:lang w:val="sr-Cyrl-CS"/>
                    </w:rPr>
                    <w:t>–</w:t>
                  </w:r>
                  <w:r>
                    <w:rPr>
                      <w:lang w:val="hr-HR"/>
                    </w:rPr>
                    <w:t xml:space="preserve"> </w:t>
                  </w:r>
                  <w:r>
                    <w:rPr>
                      <w:lang w:val="sr-Cyrl-CS"/>
                    </w:rPr>
                    <w:t>електрична енергија</w:t>
                  </w:r>
                  <w:r>
                    <w:rPr>
                      <w:b/>
                      <w:lang w:val="sr-Cyrl-CS"/>
                    </w:rPr>
                    <w:t xml:space="preserve">;       </w:t>
                  </w:r>
                </w:p>
              </w:txbxContent>
            </v:textbox>
          </v:shape>
        </w:pict>
      </w:r>
    </w:p>
    <w:p w:rsidR="00C948EB" w:rsidRDefault="00C948EB" w:rsidP="00C948EB">
      <w:pPr>
        <w:rPr>
          <w:lang w:val="sr-Cyrl-CS"/>
        </w:rPr>
      </w:pPr>
    </w:p>
    <w:p w:rsidR="00C948EB" w:rsidRDefault="00C948EB" w:rsidP="00C948EB">
      <w:pPr>
        <w:ind w:left="360"/>
        <w:rPr>
          <w:lang w:val="sr-Cyrl-CS"/>
        </w:rPr>
      </w:pPr>
    </w:p>
    <w:p w:rsidR="00C948EB" w:rsidRDefault="00C948EB" w:rsidP="00C948EB">
      <w:pPr>
        <w:rPr>
          <w:lang w:val="sr-Cyrl-CS"/>
        </w:rPr>
      </w:pPr>
    </w:p>
    <w:p w:rsidR="00C948EB" w:rsidRDefault="00C948EB" w:rsidP="00C948EB">
      <w:pPr>
        <w:rPr>
          <w:lang w:val="sr-Cyrl-CS"/>
        </w:rPr>
      </w:pPr>
    </w:p>
    <w:p w:rsidR="00C948EB" w:rsidRDefault="00C948EB" w:rsidP="00C948EB">
      <w:pPr>
        <w:rPr>
          <w:lang w:val="sr-Cyrl-CS"/>
        </w:rPr>
      </w:pPr>
    </w:p>
    <w:p w:rsidR="00C948EB" w:rsidRDefault="00E43FF1" w:rsidP="00C948EB">
      <w:pPr>
        <w:numPr>
          <w:ilvl w:val="0"/>
          <w:numId w:val="1"/>
        </w:numPr>
        <w:rPr>
          <w:lang w:val="sr-Cyrl-CS"/>
        </w:rPr>
      </w:pPr>
      <w:r>
        <w:lastRenderedPageBreak/>
        <w:pict>
          <v:shape id="_x0000_s1042" type="#_x0000_t202" style="position:absolute;left:0;text-align:left;margin-left:129pt;margin-top:-4.95pt;width:99pt;height:27pt;z-index:251655680">
            <v:textbox>
              <w:txbxContent>
                <w:p w:rsidR="00C948EB" w:rsidRDefault="00C948EB" w:rsidP="00C948EB">
                  <w:pPr>
                    <w:rPr>
                      <w:b/>
                      <w:lang w:val="sr-Cyrl-CS"/>
                    </w:rPr>
                  </w:pPr>
                  <w:r>
                    <w:rPr>
                      <w:b/>
                      <w:lang w:val="sr-Cyrl-CS"/>
                    </w:rPr>
                    <w:t>1 (једна)</w:t>
                  </w:r>
                </w:p>
              </w:txbxContent>
            </v:textbox>
          </v:shape>
        </w:pict>
      </w:r>
      <w:r w:rsidR="00C948EB">
        <w:rPr>
          <w:lang w:val="sr-Cyrl-CS"/>
        </w:rPr>
        <w:t xml:space="preserve">Број партија:  </w:t>
      </w:r>
    </w:p>
    <w:p w:rsidR="00C948EB" w:rsidRDefault="00C948EB" w:rsidP="00C948EB"/>
    <w:p w:rsidR="00C948EB" w:rsidRDefault="00C948EB" w:rsidP="00C948EB">
      <w:pPr>
        <w:ind w:left="360"/>
        <w:rPr>
          <w:lang w:val="sr-Cyrl-CS"/>
        </w:rPr>
      </w:pPr>
    </w:p>
    <w:p w:rsidR="00C948EB" w:rsidRDefault="00C948EB" w:rsidP="00C948EB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 xml:space="preserve">Критеријум – елементи критеријума за доделу уговора: </w:t>
      </w:r>
    </w:p>
    <w:p w:rsidR="00C948EB" w:rsidRDefault="00E43FF1" w:rsidP="00C948EB">
      <w:pPr>
        <w:ind w:left="720"/>
        <w:rPr>
          <w:lang w:val="sr-Cyrl-CS"/>
        </w:rPr>
      </w:pPr>
      <w:r>
        <w:pict>
          <v:shape id="_x0000_s1032" type="#_x0000_t202" style="position:absolute;left:0;text-align:left;margin-left:36pt;margin-top:3.75pt;width:428.25pt;height:94.05pt;z-index:251656704">
            <v:textbox style="mso-next-textbox:#_x0000_s1032">
              <w:txbxContent>
                <w:p w:rsidR="00C948EB" w:rsidRDefault="00C948EB" w:rsidP="00D53267">
                  <w:pPr>
                    <w:jc w:val="both"/>
                  </w:pPr>
                  <w:r>
                    <w:rPr>
                      <w:lang w:val="sr-Cyrl-CS"/>
                    </w:rPr>
                    <w:t xml:space="preserve">Најнижа понуђена цена </w:t>
                  </w:r>
                </w:p>
                <w:p w:rsidR="00C948EB" w:rsidRDefault="00C948EB" w:rsidP="00D53267">
                  <w:pPr>
                    <w:jc w:val="both"/>
                  </w:pPr>
                  <w:r>
                    <w:rPr>
                      <w:lang w:val="sr-Cyrl-CS"/>
                    </w:rPr>
                    <w:t>У случају да два или више Понуђача понуде  исту најнижу цену, предност има понуда са повољнијим условима (дужим роком) плаћања; у случају да два или више Понуђача понуде исту најнижу цену и исте услове плаћања, предност има понуда оног Понуђача који је имао више спроведених трансакција електричне енергије.</w:t>
                  </w:r>
                </w:p>
                <w:p w:rsidR="00C948EB" w:rsidRDefault="00C948EB" w:rsidP="00C948EB"/>
                <w:p w:rsidR="00C948EB" w:rsidRDefault="00C948EB" w:rsidP="00C948EB"/>
              </w:txbxContent>
            </v:textbox>
          </v:shape>
        </w:pict>
      </w:r>
    </w:p>
    <w:p w:rsidR="00C948EB" w:rsidRDefault="00C948EB" w:rsidP="00C948EB">
      <w:pPr>
        <w:rPr>
          <w:lang w:val="sr-Cyrl-CS"/>
        </w:rPr>
      </w:pPr>
    </w:p>
    <w:p w:rsidR="00C948EB" w:rsidRDefault="00C948EB" w:rsidP="00C948EB">
      <w:pPr>
        <w:rPr>
          <w:lang w:val="sr-Cyrl-CS"/>
        </w:rPr>
      </w:pPr>
      <w:r>
        <w:rPr>
          <w:lang w:val="sr-Cyrl-CS"/>
        </w:rPr>
        <w:t xml:space="preserve">  </w:t>
      </w:r>
    </w:p>
    <w:p w:rsidR="00C948EB" w:rsidRDefault="00C948EB" w:rsidP="00C948EB">
      <w:pPr>
        <w:rPr>
          <w:lang w:val="sr-Cyrl-CS"/>
        </w:rPr>
      </w:pPr>
    </w:p>
    <w:p w:rsidR="00C948EB" w:rsidRDefault="00C948EB" w:rsidP="00C948EB">
      <w:pPr>
        <w:rPr>
          <w:lang w:val="sr-Cyrl-CS"/>
        </w:rPr>
      </w:pPr>
    </w:p>
    <w:p w:rsidR="00C948EB" w:rsidRDefault="00C948EB" w:rsidP="00C948EB">
      <w:pPr>
        <w:rPr>
          <w:lang w:val="sr-Cyrl-CS"/>
        </w:rPr>
      </w:pPr>
    </w:p>
    <w:p w:rsidR="00C948EB" w:rsidRDefault="00C948EB" w:rsidP="00C948EB">
      <w:pPr>
        <w:rPr>
          <w:lang w:val="sr-Cyrl-CS"/>
        </w:rPr>
      </w:pPr>
      <w:r>
        <w:rPr>
          <w:lang w:val="sr-Cyrl-CS"/>
        </w:rPr>
        <w:t xml:space="preserve">      </w:t>
      </w:r>
    </w:p>
    <w:p w:rsidR="00D53267" w:rsidRPr="00D53267" w:rsidRDefault="00D53267" w:rsidP="00C948EB">
      <w:pPr>
        <w:rPr>
          <w:lang w:val="sr-Cyrl-CS"/>
        </w:rPr>
      </w:pPr>
    </w:p>
    <w:p w:rsidR="00C948EB" w:rsidRPr="00D53267" w:rsidRDefault="00C948EB" w:rsidP="00C948EB">
      <w:r>
        <w:rPr>
          <w:lang w:val="sr-Cyrl-CS"/>
        </w:rPr>
        <w:t xml:space="preserve">                                                                                                     </w:t>
      </w:r>
      <w:r w:rsidR="00D53267">
        <w:rPr>
          <w:lang w:val="sr-Cyrl-CS"/>
        </w:rPr>
        <w:t xml:space="preserve">                          </w:t>
      </w:r>
    </w:p>
    <w:p w:rsidR="00C948EB" w:rsidRDefault="00C948EB" w:rsidP="00C948EB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Начин преузимања конкурсне документације односно „Интернет“ адреса где је конкурсна документација доступна:</w:t>
      </w:r>
    </w:p>
    <w:p w:rsidR="00C948EB" w:rsidRDefault="00E43FF1" w:rsidP="00C948EB">
      <w:pPr>
        <w:ind w:left="720"/>
        <w:rPr>
          <w:lang w:val="sr-Cyrl-CS"/>
        </w:rPr>
      </w:pPr>
      <w:r>
        <w:pict>
          <v:shape id="_x0000_s1033" type="#_x0000_t202" style="position:absolute;left:0;text-align:left;margin-left:27pt;margin-top:9.05pt;width:441pt;height:96.55pt;z-index:251657728">
            <v:textbox style="mso-next-textbox:#_x0000_s1033">
              <w:txbxContent>
                <w:p w:rsidR="00C948EB" w:rsidRDefault="00C948EB" w:rsidP="00D53267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Конкурсна документација се може преузети на </w:t>
                  </w:r>
                  <w:r>
                    <w:rPr>
                      <w:lang w:val="sr-Cyrl-CS"/>
                    </w:rPr>
                    <w:t xml:space="preserve">сајту факултета – </w:t>
                  </w:r>
                  <w:r w:rsidR="00E43FF1">
                    <w:fldChar w:fldCharType="begin"/>
                  </w:r>
                  <w:r>
                    <w:instrText xml:space="preserve"> HYPERLINK "http://www.bio.bg.ac.rs/" </w:instrText>
                  </w:r>
                  <w:r w:rsidR="00E43FF1">
                    <w:fldChar w:fldCharType="separate"/>
                  </w:r>
                  <w:r>
                    <w:rPr>
                      <w:rStyle w:val="Hyperlink"/>
                      <w:lang w:val="sr-Cyrl-CS"/>
                    </w:rPr>
                    <w:t>www.</w:t>
                  </w:r>
                  <w:r>
                    <w:rPr>
                      <w:rStyle w:val="Hyperlink"/>
                      <w:lang w:val="hr-HR"/>
                    </w:rPr>
                    <w:t>bio.bg.ac.rs</w:t>
                  </w:r>
                  <w:r w:rsidR="00E43FF1">
                    <w:fldChar w:fldCharType="end"/>
                  </w:r>
                  <w:r>
                    <w:rPr>
                      <w:lang w:val="sr-Cyrl-CS"/>
                    </w:rPr>
                    <w:t xml:space="preserve"> – новости – јавне набавке</w:t>
                  </w:r>
                  <w:r>
                    <w:rPr>
                      <w:lang w:val="hr-HR"/>
                    </w:rPr>
                    <w:t xml:space="preserve">, </w:t>
                  </w:r>
                  <w:r>
                    <w:rPr>
                      <w:lang w:val="sr-Cyrl-CS"/>
                    </w:rPr>
                    <w:t xml:space="preserve">на порталу Управе за јавне набавке или директно у стручној служби факултета, на адреси Студентски трг 3, </w:t>
                  </w:r>
                  <w:r>
                    <w:rPr>
                      <w:lang w:val="hr-HR"/>
                    </w:rPr>
                    <w:t>II спрат</w:t>
                  </w:r>
                  <w:r>
                    <w:rPr>
                      <w:lang w:val="sr-Cyrl-CS"/>
                    </w:rPr>
                    <w:t xml:space="preserve"> (десно крило зграде)</w:t>
                  </w:r>
                  <w:r>
                    <w:rPr>
                      <w:lang w:val="hr-HR"/>
                    </w:rPr>
                    <w:t>,</w:t>
                  </w:r>
                  <w:r>
                    <w:rPr>
                      <w:lang w:val="sr-Cyrl-CS"/>
                    </w:rPr>
                    <w:t xml:space="preserve"> Институт за физиологију и биохемију,</w:t>
                  </w:r>
                  <w:r>
                    <w:rPr>
                      <w:lang w:val="hr-HR"/>
                    </w:rPr>
                    <w:t xml:space="preserve"> </w:t>
                  </w:r>
                  <w:r>
                    <w:rPr>
                      <w:lang w:val="sr-Cyrl-CS"/>
                    </w:rPr>
                    <w:t>соба 64, сваког радног дана од 10,00 до 14,00 часова.</w:t>
                  </w:r>
                  <w:r>
                    <w:t xml:space="preserve"> </w:t>
                  </w:r>
                  <w:proofErr w:type="gramStart"/>
                  <w:r>
                    <w:t>К</w:t>
                  </w:r>
                  <w:r>
                    <w:rPr>
                      <w:lang w:val="sr-Cyrl-CS"/>
                    </w:rPr>
                    <w:t>о</w:t>
                  </w:r>
                  <w:proofErr w:type="spellStart"/>
                  <w:r>
                    <w:t>нкурсна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докуменатција</w:t>
                  </w:r>
                  <w:proofErr w:type="spellEnd"/>
                  <w:r>
                    <w:rPr>
                      <w:lang w:val="sr-Cyrl-CS"/>
                    </w:rPr>
                    <w:t xml:space="preserve"> такође може бити достављена путем поште или електронском поштом, на писани захтев заинтересованог лица.</w:t>
                  </w:r>
                  <w:proofErr w:type="gramEnd"/>
                  <w:r>
                    <w:rPr>
                      <w:lang w:val="sr-Cyrl-CS"/>
                    </w:rPr>
                    <w:t xml:space="preserve"> </w:t>
                  </w:r>
                </w:p>
                <w:p w:rsidR="00C948EB" w:rsidRDefault="00C948EB" w:rsidP="00C948EB">
                  <w:pPr>
                    <w:rPr>
                      <w:lang w:val="sr-Cyrl-CS"/>
                    </w:rPr>
                  </w:pPr>
                </w:p>
                <w:p w:rsidR="00C948EB" w:rsidRDefault="00C948EB" w:rsidP="00C948EB">
                  <w:pPr>
                    <w:rPr>
                      <w:lang w:val="sr-Cyrl-CS"/>
                    </w:rPr>
                  </w:pPr>
                </w:p>
              </w:txbxContent>
            </v:textbox>
          </v:shape>
        </w:pict>
      </w:r>
    </w:p>
    <w:p w:rsidR="00C948EB" w:rsidRDefault="00C948EB" w:rsidP="00C948EB">
      <w:pPr>
        <w:ind w:left="720"/>
        <w:rPr>
          <w:lang w:val="sr-Cyrl-CS"/>
        </w:rPr>
      </w:pPr>
    </w:p>
    <w:p w:rsidR="00C948EB" w:rsidRDefault="00C948EB" w:rsidP="00C948EB">
      <w:pPr>
        <w:ind w:left="720"/>
        <w:rPr>
          <w:lang w:val="sr-Cyrl-CS"/>
        </w:rPr>
      </w:pPr>
    </w:p>
    <w:p w:rsidR="00C948EB" w:rsidRDefault="00C948EB" w:rsidP="00C948EB">
      <w:pPr>
        <w:ind w:left="720"/>
        <w:rPr>
          <w:lang w:val="sr-Cyrl-CS"/>
        </w:rPr>
      </w:pPr>
    </w:p>
    <w:p w:rsidR="00C948EB" w:rsidRDefault="00C948EB" w:rsidP="00C948EB">
      <w:pPr>
        <w:ind w:left="720"/>
        <w:rPr>
          <w:lang w:val="sr-Cyrl-CS"/>
        </w:rPr>
      </w:pPr>
    </w:p>
    <w:p w:rsidR="00C948EB" w:rsidRDefault="00C948EB" w:rsidP="00C948EB">
      <w:pPr>
        <w:ind w:left="720"/>
        <w:rPr>
          <w:lang w:val="sr-Cyrl-CS"/>
        </w:rPr>
      </w:pPr>
    </w:p>
    <w:p w:rsidR="00C948EB" w:rsidRDefault="00C948EB" w:rsidP="00C948EB">
      <w:pPr>
        <w:rPr>
          <w:lang w:val="sr-Cyrl-CS"/>
        </w:rPr>
      </w:pPr>
    </w:p>
    <w:p w:rsidR="00C948EB" w:rsidRDefault="00C948EB" w:rsidP="00C948EB">
      <w:pPr>
        <w:rPr>
          <w:lang w:val="sr-Cyrl-CS"/>
        </w:rPr>
      </w:pPr>
    </w:p>
    <w:p w:rsidR="00C948EB" w:rsidRDefault="00C948EB" w:rsidP="00C948EB">
      <w:pPr>
        <w:rPr>
          <w:lang w:val="sr-Cyrl-CS"/>
        </w:rPr>
      </w:pPr>
    </w:p>
    <w:p w:rsidR="00C948EB" w:rsidRDefault="00C948EB" w:rsidP="00C948EB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Право учешћа у поступку и достваљање доказа:</w:t>
      </w:r>
    </w:p>
    <w:p w:rsidR="00C948EB" w:rsidRDefault="00E43FF1" w:rsidP="00C948EB">
      <w:pPr>
        <w:ind w:left="720"/>
        <w:rPr>
          <w:lang w:val="sr-Cyrl-CS"/>
        </w:rPr>
      </w:pPr>
      <w:r>
        <w:pict>
          <v:shape id="_x0000_s1034" type="#_x0000_t202" style="position:absolute;left:0;text-align:left;margin-left:36pt;margin-top:6.65pt;width:6in;height:162pt;z-index:251658752">
            <v:textbox>
              <w:txbxContent>
                <w:p w:rsidR="00C948EB" w:rsidRDefault="00C948EB" w:rsidP="00C948EB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Право учешћа у поступку имају  сва правна и физичка лица која испуњавају  </w:t>
                  </w:r>
                </w:p>
                <w:p w:rsidR="00C948EB" w:rsidRDefault="00C948EB" w:rsidP="00C948EB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услове из члана  75.</w:t>
                  </w:r>
                  <w:r>
                    <w:rPr>
                      <w:lang w:val="hr-HR"/>
                    </w:rPr>
                    <w:t xml:space="preserve"> и</w:t>
                  </w:r>
                  <w:r>
                    <w:rPr>
                      <w:lang w:val="sr-Cyrl-CS"/>
                    </w:rPr>
                    <w:t xml:space="preserve"> 76. Закона о јавним набавкама.  Испуњеност обавезних услова из члана 75. став 1. тач. 1. до 4.  и додатних услова из члана 76. Закона о јавним набавкама понуђач потврђује, у складу са чл. 77 ст. 4 Закона, писменом изјавом датом под кривичном и материјалном одговорношћу. Испуњеност услова из члана 75. став 1. тачка 5. Закона о јавним набавкама понуђач доказује достављањем важеће дозволе надлежног органа за обављање делатности која је предмет јавне набавке, ако је таква дозвола предвиђена посебним прописом (копија). </w:t>
                  </w:r>
                </w:p>
                <w:p w:rsidR="00C948EB" w:rsidRDefault="00C948EB" w:rsidP="00C948EB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 Испуњеност додатних услова из члана 76. Закона о јавним набавкама доказује се на начин утврђен у конкурсној документацији.</w:t>
                  </w:r>
                </w:p>
              </w:txbxContent>
            </v:textbox>
          </v:shape>
        </w:pict>
      </w:r>
      <w:r w:rsidR="00C948EB">
        <w:rPr>
          <w:lang w:val="sr-Cyrl-CS"/>
        </w:rPr>
        <w:t xml:space="preserve"> </w:t>
      </w:r>
      <w:r w:rsidR="00C948EB">
        <w:rPr>
          <w:lang w:val="sr-Cyrl-CS"/>
        </w:rPr>
        <w:tab/>
      </w:r>
    </w:p>
    <w:p w:rsidR="00C948EB" w:rsidRDefault="00C948EB" w:rsidP="00C948EB">
      <w:pPr>
        <w:ind w:left="720"/>
        <w:rPr>
          <w:lang w:val="sr-Cyrl-CS"/>
        </w:rPr>
      </w:pPr>
    </w:p>
    <w:p w:rsidR="00C948EB" w:rsidRDefault="00C948EB" w:rsidP="00C948EB">
      <w:pPr>
        <w:ind w:left="720"/>
        <w:rPr>
          <w:lang w:val="sr-Cyrl-CS"/>
        </w:rPr>
      </w:pPr>
    </w:p>
    <w:p w:rsidR="00C948EB" w:rsidRDefault="00C948EB" w:rsidP="00C948EB">
      <w:pPr>
        <w:ind w:left="720"/>
        <w:rPr>
          <w:lang w:val="sr-Cyrl-CS"/>
        </w:rPr>
      </w:pPr>
    </w:p>
    <w:p w:rsidR="00C948EB" w:rsidRDefault="00C948EB" w:rsidP="00C948EB">
      <w:pPr>
        <w:ind w:left="720"/>
        <w:rPr>
          <w:lang w:val="sr-Cyrl-CS"/>
        </w:rPr>
      </w:pPr>
    </w:p>
    <w:p w:rsidR="00C948EB" w:rsidRDefault="00C948EB" w:rsidP="00C948EB">
      <w:pPr>
        <w:ind w:left="720"/>
        <w:rPr>
          <w:lang w:val="sr-Cyrl-CS"/>
        </w:rPr>
      </w:pPr>
    </w:p>
    <w:p w:rsidR="00C948EB" w:rsidRDefault="00C948EB" w:rsidP="00C948EB">
      <w:pPr>
        <w:ind w:left="720"/>
        <w:rPr>
          <w:lang w:val="sr-Cyrl-CS"/>
        </w:rPr>
      </w:pPr>
    </w:p>
    <w:p w:rsidR="00C948EB" w:rsidRDefault="00C948EB" w:rsidP="00C948EB">
      <w:pPr>
        <w:ind w:left="720"/>
        <w:rPr>
          <w:lang w:val="sr-Cyrl-CS"/>
        </w:rPr>
      </w:pPr>
    </w:p>
    <w:p w:rsidR="00C948EB" w:rsidRDefault="00C948EB" w:rsidP="00C948EB">
      <w:pPr>
        <w:ind w:left="720"/>
        <w:rPr>
          <w:lang w:val="sr-Cyrl-CS"/>
        </w:rPr>
      </w:pPr>
    </w:p>
    <w:p w:rsidR="00C948EB" w:rsidRDefault="00C948EB" w:rsidP="00C948EB">
      <w:pPr>
        <w:ind w:left="720"/>
        <w:rPr>
          <w:lang w:val="sr-Cyrl-CS"/>
        </w:rPr>
      </w:pPr>
    </w:p>
    <w:p w:rsidR="00C948EB" w:rsidRDefault="00C948EB" w:rsidP="00C948EB">
      <w:pPr>
        <w:ind w:left="720"/>
        <w:rPr>
          <w:lang w:val="sr-Cyrl-CS"/>
        </w:rPr>
      </w:pPr>
    </w:p>
    <w:p w:rsidR="00C948EB" w:rsidRDefault="00C948EB" w:rsidP="00C948EB">
      <w:pPr>
        <w:ind w:left="720"/>
        <w:rPr>
          <w:lang w:val="sr-Cyrl-CS"/>
        </w:rPr>
      </w:pPr>
    </w:p>
    <w:p w:rsidR="00D53267" w:rsidRDefault="00D53267" w:rsidP="00C948EB">
      <w:pPr>
        <w:rPr>
          <w:lang w:val="sr-Cyrl-CS"/>
        </w:rPr>
      </w:pPr>
    </w:p>
    <w:p w:rsidR="00D53267" w:rsidRDefault="00D53267" w:rsidP="00C948EB">
      <w:pPr>
        <w:rPr>
          <w:lang w:val="sr-Cyrl-CS"/>
        </w:rPr>
      </w:pPr>
    </w:p>
    <w:p w:rsidR="00D53267" w:rsidRDefault="00D53267" w:rsidP="00C948EB">
      <w:pPr>
        <w:rPr>
          <w:lang w:val="sr-Cyrl-CS"/>
        </w:rPr>
      </w:pPr>
    </w:p>
    <w:p w:rsidR="00D53267" w:rsidRDefault="00D53267" w:rsidP="00C948EB">
      <w:pPr>
        <w:rPr>
          <w:lang w:val="sr-Cyrl-CS"/>
        </w:rPr>
      </w:pPr>
    </w:p>
    <w:p w:rsidR="00D53267" w:rsidRDefault="00D53267" w:rsidP="00C948EB">
      <w:pPr>
        <w:rPr>
          <w:lang w:val="sr-Cyrl-CS"/>
        </w:rPr>
      </w:pPr>
    </w:p>
    <w:p w:rsidR="00D53267" w:rsidRDefault="00D53267" w:rsidP="00C948EB">
      <w:pPr>
        <w:rPr>
          <w:lang w:val="sr-Cyrl-CS"/>
        </w:rPr>
      </w:pPr>
    </w:p>
    <w:p w:rsidR="00D53267" w:rsidRDefault="00D53267" w:rsidP="00C948EB">
      <w:pPr>
        <w:rPr>
          <w:lang w:val="sr-Cyrl-CS"/>
        </w:rPr>
      </w:pPr>
    </w:p>
    <w:p w:rsidR="00D53267" w:rsidRDefault="00D53267" w:rsidP="00C948EB">
      <w:pPr>
        <w:rPr>
          <w:lang w:val="sr-Cyrl-CS"/>
        </w:rPr>
      </w:pPr>
    </w:p>
    <w:p w:rsidR="00D53267" w:rsidRPr="00D53267" w:rsidRDefault="00D53267" w:rsidP="00C948EB">
      <w:pPr>
        <w:rPr>
          <w:lang w:val="sr-Cyrl-CS"/>
        </w:rPr>
      </w:pPr>
    </w:p>
    <w:p w:rsidR="00C948EB" w:rsidRDefault="00C948EB" w:rsidP="00C948EB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lastRenderedPageBreak/>
        <w:t>Начин подношења понуде и рок за подношење понуде:</w:t>
      </w:r>
    </w:p>
    <w:p w:rsidR="00C948EB" w:rsidRDefault="00E43FF1" w:rsidP="00C948EB">
      <w:pPr>
        <w:ind w:left="720"/>
        <w:rPr>
          <w:lang w:val="sr-Cyrl-CS"/>
        </w:rPr>
      </w:pPr>
      <w:r>
        <w:pict>
          <v:shape id="_x0000_s1035" type="#_x0000_t202" style="position:absolute;left:0;text-align:left;margin-left:36pt;margin-top:6.65pt;width:6in;height:199.2pt;z-index:251659776">
            <v:textbox>
              <w:txbxContent>
                <w:p w:rsidR="00C948EB" w:rsidRDefault="00C948EB" w:rsidP="00C948EB">
                  <w:pPr>
                    <w:jc w:val="both"/>
                    <w:rPr>
                      <w:b/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Рок за подношење понуда је </w:t>
                  </w:r>
                  <w:r w:rsidR="00D53267">
                    <w:rPr>
                      <w:b/>
                    </w:rPr>
                    <w:t>19</w:t>
                  </w:r>
                  <w:r w:rsidRPr="00D53267">
                    <w:rPr>
                      <w:b/>
                    </w:rPr>
                    <w:t>.</w:t>
                  </w:r>
                  <w:r w:rsidRPr="00D53267">
                    <w:rPr>
                      <w:b/>
                      <w:lang w:val="sr-Cyrl-CS"/>
                    </w:rPr>
                    <w:t>0</w:t>
                  </w:r>
                  <w:r w:rsidRPr="00D53267">
                    <w:rPr>
                      <w:b/>
                    </w:rPr>
                    <w:t xml:space="preserve">1.2017. </w:t>
                  </w:r>
                  <w:proofErr w:type="spellStart"/>
                  <w:proofErr w:type="gramStart"/>
                  <w:r>
                    <w:rPr>
                      <w:b/>
                    </w:rPr>
                    <w:t>до</w:t>
                  </w:r>
                  <w:proofErr w:type="spellEnd"/>
                  <w:proofErr w:type="gramEnd"/>
                  <w:r>
                    <w:rPr>
                      <w:b/>
                    </w:rPr>
                    <w:t xml:space="preserve"> 11,00 </w:t>
                  </w:r>
                  <w:proofErr w:type="spellStart"/>
                  <w:r>
                    <w:rPr>
                      <w:b/>
                    </w:rPr>
                    <w:t>часова</w:t>
                  </w:r>
                  <w:proofErr w:type="spellEnd"/>
                  <w:r>
                    <w:rPr>
                      <w:lang w:val="sr-Cyrl-CS"/>
                    </w:rPr>
                    <w:t xml:space="preserve"> без обзира на начин подношења. Понуда се подноси слањем поштом или личном доставом.  </w:t>
                  </w:r>
                </w:p>
                <w:p w:rsidR="00C948EB" w:rsidRDefault="00C948EB" w:rsidP="00C948EB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Благовременим понудама ће се сматрати све понуде које стигну на адресу </w:t>
                  </w:r>
                </w:p>
                <w:p w:rsidR="00C948EB" w:rsidRDefault="00C948EB" w:rsidP="00C948EB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Факултета најкасније до </w:t>
                  </w:r>
                  <w:r w:rsidR="00D53267">
                    <w:rPr>
                      <w:b/>
                      <w:lang w:val="sr-Cyrl-CS"/>
                    </w:rPr>
                    <w:t>1</w:t>
                  </w:r>
                  <w:r w:rsidR="00D53267" w:rsidRPr="00D53267">
                    <w:rPr>
                      <w:b/>
                      <w:lang w:val="sr-Cyrl-CS"/>
                    </w:rPr>
                    <w:t>9</w:t>
                  </w:r>
                  <w:r w:rsidRPr="00D53267">
                    <w:rPr>
                      <w:b/>
                      <w:lang w:val="sr-Cyrl-CS"/>
                    </w:rPr>
                    <w:t>.0</w:t>
                  </w:r>
                  <w:r w:rsidR="00D53267">
                    <w:rPr>
                      <w:b/>
                      <w:lang w:val="sr-Cyrl-CS"/>
                    </w:rPr>
                    <w:t>1.201</w:t>
                  </w:r>
                  <w:r w:rsidR="00D53267" w:rsidRPr="00D53267">
                    <w:rPr>
                      <w:b/>
                      <w:lang w:val="sr-Cyrl-CS"/>
                    </w:rPr>
                    <w:t>7</w:t>
                  </w:r>
                  <w:r w:rsidRPr="00D53267">
                    <w:rPr>
                      <w:b/>
                      <w:lang w:val="sr-Cyrl-CS"/>
                    </w:rPr>
                    <w:t>.</w:t>
                  </w:r>
                  <w:r>
                    <w:rPr>
                      <w:lang w:val="sr-Cyrl-CS"/>
                    </w:rPr>
                    <w:t xml:space="preserve"> </w:t>
                  </w:r>
                  <w:r>
                    <w:rPr>
                      <w:b/>
                      <w:lang w:val="sr-Cyrl-CS"/>
                    </w:rPr>
                    <w:t>до 11,00 часова.</w:t>
                  </w:r>
                </w:p>
                <w:p w:rsidR="00C948EB" w:rsidRDefault="00C948EB" w:rsidP="00C948EB">
                  <w:pPr>
                    <w:rPr>
                      <w:b/>
                      <w:lang w:val="sr-Cyrl-CS"/>
                    </w:rPr>
                  </w:pPr>
                  <w:r>
                    <w:rPr>
                      <w:lang w:val="sr-Cyrl-CS"/>
                    </w:rPr>
                    <w:t>Понуде се подносе у затвореној коверти на адресу: Универзитет у Београду – Биолошки фак</w:t>
                  </w:r>
                  <w:r w:rsidR="00D53267">
                    <w:rPr>
                      <w:lang w:val="sr-Cyrl-CS"/>
                    </w:rPr>
                    <w:t xml:space="preserve">ултет, Београд, Студентски трг </w:t>
                  </w:r>
                  <w:r w:rsidR="00D53267" w:rsidRPr="00D53267">
                    <w:rPr>
                      <w:lang w:val="sr-Cyrl-CS"/>
                    </w:rPr>
                    <w:t xml:space="preserve">16 </w:t>
                  </w:r>
                  <w:r w:rsidR="00D53267">
                    <w:rPr>
                      <w:lang/>
                    </w:rPr>
                    <w:t>(зграда ПМФ-а)</w:t>
                  </w:r>
                  <w:r w:rsidR="00D53267">
                    <w:rPr>
                      <w:lang w:val="sr-Cyrl-CS"/>
                    </w:rPr>
                    <w:t>,</w:t>
                  </w:r>
                  <w:r>
                    <w:rPr>
                      <w:lang w:val="hr-HR"/>
                    </w:rPr>
                    <w:t xml:space="preserve"> </w:t>
                  </w:r>
                  <w:r>
                    <w:rPr>
                      <w:lang w:val="sr-Cyrl-CS"/>
                    </w:rPr>
                    <w:t xml:space="preserve">соба </w:t>
                  </w:r>
                  <w:r w:rsidR="00D53267">
                    <w:rPr>
                      <w:lang w:val="sr-Cyrl-CS"/>
                    </w:rPr>
                    <w:t>326</w:t>
                  </w:r>
                  <w:r>
                    <w:rPr>
                      <w:lang w:val="sr-Cyrl-CS"/>
                    </w:rPr>
                    <w:t xml:space="preserve">, са назнаком </w:t>
                  </w:r>
                  <w:r>
                    <w:rPr>
                      <w:b/>
                      <w:lang w:val="sr-Cyrl-CS"/>
                    </w:rPr>
                    <w:t xml:space="preserve">„ не отварати – понуда за добра – електрична енергија – НЕ ОТВАРАТИ – </w:t>
                  </w:r>
                  <w:r w:rsidRPr="00D53267">
                    <w:rPr>
                      <w:b/>
                      <w:lang w:val="sr-Cyrl-CS"/>
                    </w:rPr>
                    <w:t>Д – 1 / 2017</w:t>
                  </w:r>
                  <w:r>
                    <w:rPr>
                      <w:b/>
                      <w:lang w:val="sr-Cyrl-CS"/>
                    </w:rPr>
                    <w:t>“.</w:t>
                  </w:r>
                </w:p>
                <w:p w:rsidR="00C948EB" w:rsidRDefault="00C948EB" w:rsidP="00C948EB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На полеђини коверте назначити </w:t>
                  </w:r>
                  <w:r>
                    <w:rPr>
                      <w:b/>
                      <w:lang w:val="sr-Cyrl-CS"/>
                    </w:rPr>
                    <w:t>назив</w:t>
                  </w:r>
                  <w:r>
                    <w:rPr>
                      <w:lang w:val="sr-Cyrl-CS"/>
                    </w:rPr>
                    <w:t xml:space="preserve"> понуђача, адресу, телефон и особу за контакт.</w:t>
                  </w:r>
                </w:p>
                <w:p w:rsidR="00C948EB" w:rsidRDefault="00C948EB" w:rsidP="00C948EB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Ако је понуда поднета по истеку рока за подношење понуда, сматраће се неблаговременом, а наручилац ће је по окончању поступка отварања понуда вратити неотворену понуђачу, са назнаком да је поднета неблаговремено.</w:t>
                  </w:r>
                </w:p>
                <w:p w:rsidR="00C948EB" w:rsidRDefault="00C948EB" w:rsidP="00C948EB">
                  <w:pPr>
                    <w:rPr>
                      <w:lang w:val="sr-Cyrl-CS"/>
                    </w:rPr>
                  </w:pPr>
                </w:p>
              </w:txbxContent>
            </v:textbox>
          </v:shape>
        </w:pict>
      </w:r>
    </w:p>
    <w:p w:rsidR="00C948EB" w:rsidRDefault="00C948EB" w:rsidP="00C948EB">
      <w:pPr>
        <w:ind w:left="720"/>
        <w:rPr>
          <w:lang w:val="sr-Cyrl-CS"/>
        </w:rPr>
      </w:pPr>
    </w:p>
    <w:p w:rsidR="00C948EB" w:rsidRDefault="00C948EB" w:rsidP="00C948EB">
      <w:pPr>
        <w:ind w:left="720"/>
        <w:rPr>
          <w:lang w:val="sr-Cyrl-CS"/>
        </w:rPr>
      </w:pPr>
    </w:p>
    <w:p w:rsidR="00C948EB" w:rsidRDefault="00C948EB" w:rsidP="00C948EB">
      <w:pPr>
        <w:ind w:left="720"/>
        <w:rPr>
          <w:lang w:val="sr-Cyrl-CS"/>
        </w:rPr>
      </w:pPr>
    </w:p>
    <w:p w:rsidR="00C948EB" w:rsidRDefault="00C948EB" w:rsidP="00C948EB">
      <w:pPr>
        <w:ind w:left="720"/>
        <w:rPr>
          <w:lang w:val="sr-Cyrl-CS"/>
        </w:rPr>
      </w:pPr>
    </w:p>
    <w:p w:rsidR="00C948EB" w:rsidRDefault="00C948EB" w:rsidP="00C948EB">
      <w:pPr>
        <w:ind w:left="720"/>
        <w:rPr>
          <w:lang w:val="sr-Cyrl-CS"/>
        </w:rPr>
      </w:pPr>
    </w:p>
    <w:p w:rsidR="00C948EB" w:rsidRDefault="00C948EB" w:rsidP="00C948EB">
      <w:pPr>
        <w:ind w:left="720"/>
        <w:rPr>
          <w:lang w:val="sr-Cyrl-CS"/>
        </w:rPr>
      </w:pPr>
    </w:p>
    <w:p w:rsidR="00C948EB" w:rsidRDefault="00C948EB" w:rsidP="00C948EB">
      <w:pPr>
        <w:ind w:left="720"/>
        <w:rPr>
          <w:lang w:val="sr-Cyrl-CS"/>
        </w:rPr>
      </w:pPr>
    </w:p>
    <w:p w:rsidR="00C948EB" w:rsidRDefault="00C948EB" w:rsidP="00C948EB">
      <w:pPr>
        <w:rPr>
          <w:lang w:val="sr-Cyrl-CS"/>
        </w:rPr>
      </w:pPr>
    </w:p>
    <w:p w:rsidR="00C948EB" w:rsidRDefault="00C948EB" w:rsidP="00C948EB">
      <w:pPr>
        <w:ind w:left="720"/>
        <w:rPr>
          <w:lang w:val="sr-Cyrl-CS"/>
        </w:rPr>
      </w:pPr>
    </w:p>
    <w:p w:rsidR="00C948EB" w:rsidRDefault="00C948EB" w:rsidP="00C948EB">
      <w:pPr>
        <w:ind w:left="720"/>
        <w:rPr>
          <w:lang w:val="sr-Cyrl-CS"/>
        </w:rPr>
      </w:pPr>
    </w:p>
    <w:p w:rsidR="00C948EB" w:rsidRDefault="00C948EB" w:rsidP="00C948EB">
      <w:pPr>
        <w:ind w:left="720"/>
        <w:rPr>
          <w:lang w:val="sr-Cyrl-CS"/>
        </w:rPr>
      </w:pPr>
    </w:p>
    <w:p w:rsidR="00C948EB" w:rsidRDefault="00C948EB" w:rsidP="00C948EB">
      <w:pPr>
        <w:ind w:left="720"/>
        <w:rPr>
          <w:lang w:val="sr-Cyrl-CS"/>
        </w:rPr>
      </w:pPr>
    </w:p>
    <w:p w:rsidR="00C948EB" w:rsidRPr="00C948EB" w:rsidRDefault="00C948EB" w:rsidP="00C948EB">
      <w:pPr>
        <w:ind w:left="720"/>
        <w:rPr>
          <w:lang w:val="sr-Cyrl-CS"/>
        </w:rPr>
      </w:pPr>
    </w:p>
    <w:p w:rsidR="00C948EB" w:rsidRPr="00C948EB" w:rsidRDefault="00C948EB" w:rsidP="00C948EB">
      <w:pPr>
        <w:ind w:left="720"/>
        <w:rPr>
          <w:lang w:val="sr-Cyrl-CS"/>
        </w:rPr>
      </w:pPr>
    </w:p>
    <w:p w:rsidR="00C948EB" w:rsidRPr="00C948EB" w:rsidRDefault="00C948EB" w:rsidP="00C948EB">
      <w:pPr>
        <w:ind w:left="720"/>
        <w:rPr>
          <w:lang w:val="sr-Cyrl-CS"/>
        </w:rPr>
      </w:pPr>
    </w:p>
    <w:p w:rsidR="00C948EB" w:rsidRDefault="00C948EB" w:rsidP="00C948EB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Место, време и начин отварања понуда:</w:t>
      </w:r>
    </w:p>
    <w:p w:rsidR="00C948EB" w:rsidRDefault="00E43FF1" w:rsidP="00C948EB">
      <w:pPr>
        <w:ind w:left="720"/>
        <w:rPr>
          <w:lang w:val="sr-Cyrl-CS"/>
        </w:rPr>
      </w:pPr>
      <w:r>
        <w:pict>
          <v:shape id="_x0000_s1036" type="#_x0000_t202" style="position:absolute;left:0;text-align:left;margin-left:37.5pt;margin-top:3.75pt;width:6in;height:62.85pt;z-index:251660800">
            <v:textbox style="mso-next-textbox:#_x0000_s1036">
              <w:txbxContent>
                <w:p w:rsidR="00C948EB" w:rsidRDefault="00C948EB" w:rsidP="00C948EB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Јавно отварање понуда ће се обавити </w:t>
                  </w:r>
                  <w:r w:rsidR="00D53267">
                    <w:rPr>
                      <w:b/>
                    </w:rPr>
                    <w:t>1</w:t>
                  </w:r>
                  <w:r w:rsidR="00D53267">
                    <w:rPr>
                      <w:b/>
                      <w:lang/>
                    </w:rPr>
                    <w:t>9</w:t>
                  </w:r>
                  <w:r w:rsidRPr="00D53267">
                    <w:rPr>
                      <w:b/>
                      <w:lang w:val="sr-Cyrl-CS"/>
                    </w:rPr>
                    <w:t>.0</w:t>
                  </w:r>
                  <w:r w:rsidRPr="00D53267">
                    <w:rPr>
                      <w:b/>
                    </w:rPr>
                    <w:t>1</w:t>
                  </w:r>
                  <w:r w:rsidRPr="00D53267">
                    <w:rPr>
                      <w:b/>
                      <w:lang w:val="sr-Cyrl-CS"/>
                    </w:rPr>
                    <w:t>.201</w:t>
                  </w:r>
                  <w:r w:rsidRPr="00D53267">
                    <w:rPr>
                      <w:b/>
                    </w:rPr>
                    <w:t>6</w:t>
                  </w:r>
                  <w:r w:rsidRPr="00D53267">
                    <w:rPr>
                      <w:b/>
                      <w:lang w:val="sr-Cyrl-CS"/>
                    </w:rPr>
                    <w:t>.</w:t>
                  </w:r>
                  <w:r>
                    <w:rPr>
                      <w:lang w:val="sr-Cyrl-CS"/>
                    </w:rPr>
                    <w:t xml:space="preserve"> са почетком  </w:t>
                  </w:r>
                  <w:r>
                    <w:rPr>
                      <w:b/>
                      <w:lang w:val="sr-Cyrl-CS"/>
                    </w:rPr>
                    <w:t>у 1</w:t>
                  </w:r>
                  <w:r>
                    <w:rPr>
                      <w:b/>
                    </w:rPr>
                    <w:t>1</w:t>
                  </w:r>
                  <w:r>
                    <w:rPr>
                      <w:b/>
                      <w:lang w:val="sr-Cyrl-CS"/>
                    </w:rPr>
                    <w:t>,</w:t>
                  </w:r>
                  <w:r>
                    <w:rPr>
                      <w:b/>
                    </w:rPr>
                    <w:t>30</w:t>
                  </w:r>
                  <w:r>
                    <w:rPr>
                      <w:b/>
                      <w:lang w:val="sr-Cyrl-CS"/>
                    </w:rPr>
                    <w:t xml:space="preserve"> часова</w:t>
                  </w:r>
                  <w:r>
                    <w:rPr>
                      <w:lang w:val="sr-Cyrl-CS"/>
                    </w:rPr>
                    <w:t xml:space="preserve">, на адреси Студентски трг бр. 3, </w:t>
                  </w:r>
                  <w:r>
                    <w:rPr>
                      <w:lang w:val="hr-HR"/>
                    </w:rPr>
                    <w:t xml:space="preserve">II </w:t>
                  </w:r>
                  <w:r>
                    <w:rPr>
                      <w:lang w:val="sr-Cyrl-CS"/>
                    </w:rPr>
                    <w:t>спрат (десно крило зграде), Институт за физиологију и биохемију, соба 64 уз присуство овлашћених представника заинтересованих Понуђача</w:t>
                  </w:r>
                  <w:r>
                    <w:rPr>
                      <w:lang w:val="hr-HR"/>
                    </w:rPr>
                    <w:t xml:space="preserve">. </w:t>
                  </w:r>
                </w:p>
              </w:txbxContent>
            </v:textbox>
          </v:shape>
        </w:pict>
      </w:r>
    </w:p>
    <w:p w:rsidR="00C948EB" w:rsidRDefault="00C948EB" w:rsidP="00C948EB">
      <w:pPr>
        <w:ind w:left="720"/>
        <w:rPr>
          <w:lang w:val="sr-Cyrl-CS"/>
        </w:rPr>
      </w:pPr>
    </w:p>
    <w:p w:rsidR="00C948EB" w:rsidRDefault="00C948EB" w:rsidP="00C948EB">
      <w:pPr>
        <w:ind w:left="720"/>
        <w:rPr>
          <w:lang w:val="sr-Cyrl-CS"/>
        </w:rPr>
      </w:pPr>
    </w:p>
    <w:p w:rsidR="00C948EB" w:rsidRDefault="00C948EB" w:rsidP="00C948EB">
      <w:pPr>
        <w:ind w:left="720"/>
        <w:rPr>
          <w:lang w:val="sr-Cyrl-CS"/>
        </w:rPr>
      </w:pPr>
    </w:p>
    <w:p w:rsidR="00C948EB" w:rsidRDefault="00C948EB" w:rsidP="00C948EB">
      <w:pPr>
        <w:rPr>
          <w:lang w:val="sr-Cyrl-CS"/>
        </w:rPr>
      </w:pPr>
    </w:p>
    <w:p w:rsidR="00C948EB" w:rsidRDefault="00C948EB" w:rsidP="00C948EB">
      <w:pPr>
        <w:rPr>
          <w:lang w:val="sr-Cyrl-CS"/>
        </w:rPr>
      </w:pPr>
    </w:p>
    <w:p w:rsidR="00C948EB" w:rsidRDefault="00C948EB" w:rsidP="00C948EB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Услови под којима представници понуђача могу учествовати у поступку отварања понуда:</w:t>
      </w:r>
    </w:p>
    <w:p w:rsidR="00C948EB" w:rsidRDefault="00E43FF1" w:rsidP="00C948EB">
      <w:pPr>
        <w:ind w:left="720"/>
        <w:rPr>
          <w:lang w:val="sr-Cyrl-CS"/>
        </w:rPr>
      </w:pPr>
      <w:r>
        <w:pict>
          <v:shape id="_x0000_s1037" type="#_x0000_t202" style="position:absolute;left:0;text-align:left;margin-left:38.25pt;margin-top:5.25pt;width:6in;height:189.45pt;z-index:251661824">
            <v:textbox style="mso-next-textbox:#_x0000_s1037">
              <w:txbxContent>
                <w:p w:rsidR="00C948EB" w:rsidRDefault="00C948EB" w:rsidP="00D53267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Представници заинтересованих понуђача могу да присуствују уз овлашћење - овлашћење за присуствовање отварању понуда мора бити оригинал, са бројем и датумом под којим је издато, оверено печатом и потписано од стране одговорног </w:t>
                  </w:r>
                </w:p>
                <w:p w:rsidR="00C948EB" w:rsidRDefault="00C948EB" w:rsidP="00D53267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лица понуђача. Пуномоћје мора да садржи име и презиме овлашћеног представника и печат и потпис овлашћеног лица. У случају да не доставе наведено овлашћење, могу присуствовати у својству опште јавности, али без права на активно учешће и предузимање других радњи у поступку отварања понуда. Овлашћење се предаје комисији за јавну набавку непосредно пред почетак поступка јавног отварања понуда.</w:t>
                  </w:r>
                </w:p>
                <w:p w:rsidR="00C948EB" w:rsidRDefault="00C948EB" w:rsidP="00D53267">
                  <w:pPr>
                    <w:jc w:val="both"/>
                    <w:rPr>
                      <w:lang w:val="hr-HR"/>
                    </w:rPr>
                  </w:pPr>
                  <w:r>
                    <w:rPr>
                      <w:color w:val="222222"/>
                      <w:lang w:val="sr-Latn-CS"/>
                    </w:rPr>
                    <w:t>Овлашћени представник понуђача има право да приликом отварања понуда изврши увид у податке из понуде који се уносе у записник о отварању понуда као и да изнесе све евентуалне примедбе на поступак отварања понуда.</w:t>
                  </w:r>
                </w:p>
                <w:p w:rsidR="00C948EB" w:rsidRDefault="00C948EB" w:rsidP="00C948EB">
                  <w:pPr>
                    <w:rPr>
                      <w:lang w:val="hr-HR"/>
                    </w:rPr>
                  </w:pPr>
                </w:p>
              </w:txbxContent>
            </v:textbox>
          </v:shape>
        </w:pict>
      </w:r>
    </w:p>
    <w:p w:rsidR="00C948EB" w:rsidRDefault="00C948EB" w:rsidP="00C948EB">
      <w:pPr>
        <w:ind w:left="720"/>
        <w:rPr>
          <w:lang w:val="sr-Cyrl-CS"/>
        </w:rPr>
      </w:pPr>
    </w:p>
    <w:p w:rsidR="00C948EB" w:rsidRDefault="00C948EB" w:rsidP="00C948EB">
      <w:pPr>
        <w:ind w:left="720"/>
        <w:rPr>
          <w:lang w:val="sr-Cyrl-CS"/>
        </w:rPr>
      </w:pPr>
    </w:p>
    <w:p w:rsidR="00C948EB" w:rsidRDefault="00C948EB" w:rsidP="00C948EB">
      <w:pPr>
        <w:ind w:left="720"/>
        <w:rPr>
          <w:lang w:val="sr-Cyrl-CS"/>
        </w:rPr>
      </w:pPr>
    </w:p>
    <w:p w:rsidR="00C948EB" w:rsidRDefault="00C948EB" w:rsidP="00C948EB">
      <w:pPr>
        <w:ind w:left="720"/>
        <w:rPr>
          <w:lang w:val="sr-Cyrl-CS"/>
        </w:rPr>
      </w:pPr>
    </w:p>
    <w:p w:rsidR="00C948EB" w:rsidRDefault="00C948EB" w:rsidP="00C948EB">
      <w:pPr>
        <w:rPr>
          <w:lang w:val="sr-Cyrl-CS"/>
        </w:rPr>
      </w:pPr>
    </w:p>
    <w:p w:rsidR="00C948EB" w:rsidRDefault="00C948EB" w:rsidP="00C948EB">
      <w:pPr>
        <w:ind w:left="720"/>
        <w:rPr>
          <w:lang w:val="sr-Cyrl-CS"/>
        </w:rPr>
      </w:pPr>
    </w:p>
    <w:p w:rsidR="00C948EB" w:rsidRDefault="00C948EB" w:rsidP="00C948EB">
      <w:pPr>
        <w:ind w:left="720" w:hanging="360"/>
        <w:rPr>
          <w:lang w:val="sr-Cyrl-CS"/>
        </w:rPr>
      </w:pPr>
    </w:p>
    <w:p w:rsidR="00C948EB" w:rsidRDefault="00C948EB" w:rsidP="00C948EB">
      <w:pPr>
        <w:rPr>
          <w:lang w:val="sr-Cyrl-CS"/>
        </w:rPr>
      </w:pPr>
    </w:p>
    <w:p w:rsidR="00C948EB" w:rsidRDefault="00C948EB" w:rsidP="00C948EB">
      <w:pPr>
        <w:rPr>
          <w:lang w:val="sr-Cyrl-CS"/>
        </w:rPr>
      </w:pPr>
    </w:p>
    <w:p w:rsidR="00C948EB" w:rsidRDefault="00C948EB" w:rsidP="00C948EB">
      <w:pPr>
        <w:rPr>
          <w:lang w:val="sr-Cyrl-CS"/>
        </w:rPr>
      </w:pPr>
    </w:p>
    <w:p w:rsidR="00C948EB" w:rsidRDefault="00C948EB" w:rsidP="00C948EB">
      <w:pPr>
        <w:rPr>
          <w:lang w:val="sr-Cyrl-CS"/>
        </w:rPr>
      </w:pPr>
    </w:p>
    <w:p w:rsidR="00C948EB" w:rsidRDefault="00C948EB" w:rsidP="00C948EB">
      <w:pPr>
        <w:rPr>
          <w:lang w:val="sr-Cyrl-CS"/>
        </w:rPr>
      </w:pPr>
    </w:p>
    <w:p w:rsidR="00C948EB" w:rsidRDefault="00C948EB" w:rsidP="00C948EB">
      <w:pPr>
        <w:rPr>
          <w:lang w:val="sr-Cyrl-CS"/>
        </w:rPr>
      </w:pPr>
    </w:p>
    <w:p w:rsidR="00C948EB" w:rsidRDefault="00C948EB" w:rsidP="00C948EB">
      <w:pPr>
        <w:rPr>
          <w:lang w:val="sr-Cyrl-CS"/>
        </w:rPr>
      </w:pPr>
    </w:p>
    <w:p w:rsidR="00C948EB" w:rsidRDefault="00C948EB" w:rsidP="00C948EB">
      <w:pPr>
        <w:rPr>
          <w:lang w:val="sr-Cyrl-CS"/>
        </w:rPr>
      </w:pPr>
    </w:p>
    <w:p w:rsidR="00C948EB" w:rsidRPr="00C948EB" w:rsidRDefault="00C948EB" w:rsidP="00C948EB">
      <w:pPr>
        <w:rPr>
          <w:lang w:val="sr-Cyrl-CS"/>
        </w:rPr>
      </w:pPr>
    </w:p>
    <w:p w:rsidR="00C948EB" w:rsidRPr="00C948EB" w:rsidRDefault="00C948EB" w:rsidP="00C948EB">
      <w:pPr>
        <w:rPr>
          <w:lang w:val="sr-Cyrl-CS"/>
        </w:rPr>
      </w:pPr>
    </w:p>
    <w:p w:rsidR="00C948EB" w:rsidRPr="00C948EB" w:rsidRDefault="00C948EB" w:rsidP="00C948EB">
      <w:pPr>
        <w:rPr>
          <w:lang w:val="sr-Cyrl-CS"/>
        </w:rPr>
      </w:pPr>
    </w:p>
    <w:p w:rsidR="00C948EB" w:rsidRPr="00C948EB" w:rsidRDefault="00C948EB" w:rsidP="00C948EB">
      <w:pPr>
        <w:rPr>
          <w:lang w:val="sr-Cyrl-CS"/>
        </w:rPr>
      </w:pPr>
    </w:p>
    <w:p w:rsidR="00C948EB" w:rsidRPr="00C948EB" w:rsidRDefault="00C948EB" w:rsidP="00C948EB">
      <w:pPr>
        <w:rPr>
          <w:lang w:val="sr-Cyrl-CS"/>
        </w:rPr>
      </w:pPr>
    </w:p>
    <w:p w:rsidR="00C948EB" w:rsidRPr="00C948EB" w:rsidRDefault="00C948EB" w:rsidP="00C948EB">
      <w:pPr>
        <w:rPr>
          <w:lang w:val="sr-Cyrl-CS"/>
        </w:rPr>
      </w:pPr>
    </w:p>
    <w:p w:rsidR="00C948EB" w:rsidRPr="00C948EB" w:rsidRDefault="00C948EB" w:rsidP="00C948EB">
      <w:pPr>
        <w:pStyle w:val="ListParagraph"/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Подаци о називу, адреси и „Интернет“ адреси државног органа или организације где се могу благовремено добити исправни подаци о:</w:t>
      </w:r>
    </w:p>
    <w:p w:rsidR="00C948EB" w:rsidRPr="00C948EB" w:rsidRDefault="00C948EB" w:rsidP="00C948EB">
      <w:pPr>
        <w:pStyle w:val="ListParagraph"/>
        <w:rPr>
          <w:lang w:val="sr-Cyrl-CS"/>
        </w:rPr>
      </w:pPr>
    </w:p>
    <w:p w:rsidR="00C948EB" w:rsidRDefault="00E43FF1" w:rsidP="00C948EB">
      <w:pPr>
        <w:ind w:left="720" w:hanging="360"/>
        <w:rPr>
          <w:lang w:val="sr-Cyrl-CS"/>
        </w:rPr>
      </w:pPr>
      <w:r>
        <w:pict>
          <v:shape id="_x0000_s1038" type="#_x0000_t202" style="position:absolute;left:0;text-align:left;margin-left:36pt;margin-top:3pt;width:441pt;height:198pt;z-index:251662848">
            <v:textbox>
              <w:txbxContent>
                <w:p w:rsidR="00C948EB" w:rsidRDefault="00C948EB" w:rsidP="00D53267">
                  <w:pPr>
                    <w:numPr>
                      <w:ilvl w:val="0"/>
                      <w:numId w:val="3"/>
                    </w:num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Пореским обавезама - назив државног органа: Пореска управа (Министарство финансија и привреде, Република Србија), адреса: Саве Машковића 3-5, Београд, Република </w:t>
                  </w:r>
                  <w:r>
                    <w:rPr>
                      <w:lang w:val="sr-Cyrl-CS"/>
                    </w:rPr>
                    <w:t xml:space="preserve">Србија, „Интернет“ адреса: </w:t>
                  </w:r>
                  <w:r w:rsidR="00E43FF1">
                    <w:fldChar w:fldCharType="begin"/>
                  </w:r>
                  <w:r>
                    <w:instrText xml:space="preserve"> HYPERLINK "http://www.poreskauprava.gov.rs/" </w:instrText>
                  </w:r>
                  <w:r w:rsidR="00E43FF1">
                    <w:fldChar w:fldCharType="separate"/>
                  </w:r>
                  <w:r>
                    <w:rPr>
                      <w:rStyle w:val="Hyperlink"/>
                      <w:lang w:val="sr-Cyrl-CS"/>
                    </w:rPr>
                    <w:t>www.poreskauprava.gov.rs</w:t>
                  </w:r>
                  <w:r w:rsidR="00E43FF1">
                    <w:fldChar w:fldCharType="end"/>
                  </w:r>
                  <w:r>
                    <w:rPr>
                      <w:lang w:val="sr-Cyrl-CS"/>
                    </w:rPr>
                    <w:t>;</w:t>
                  </w:r>
                </w:p>
                <w:p w:rsidR="00C948EB" w:rsidRDefault="00C948EB" w:rsidP="00D53267">
                  <w:pPr>
                    <w:numPr>
                      <w:ilvl w:val="0"/>
                      <w:numId w:val="3"/>
                    </w:num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Заштити животне средине – назив државног органа: </w:t>
                  </w:r>
                  <w:r>
                    <w:t>A</w:t>
                  </w:r>
                  <w:r>
                    <w:rPr>
                      <w:lang w:val="sr-Cyrl-CS"/>
                    </w:rPr>
                    <w:t xml:space="preserve">генција за заштиту животне средине (Министарство енергетике, развоја и заштите животне средине Републике Србије, адреса: Немањина 22 – 26, Београд, „Интернет“ адреса: </w:t>
                  </w:r>
                  <w:r w:rsidR="00E43FF1">
                    <w:fldChar w:fldCharType="begin"/>
                  </w:r>
                  <w:r w:rsidRPr="00C948EB">
                    <w:rPr>
                      <w:lang w:val="sr-Cyrl-CS"/>
                    </w:rPr>
                    <w:instrText xml:space="preserve"> </w:instrText>
                  </w:r>
                  <w:r>
                    <w:instrText>HYPERLINK</w:instrText>
                  </w:r>
                  <w:r w:rsidRPr="00C948EB">
                    <w:rPr>
                      <w:lang w:val="sr-Cyrl-CS"/>
                    </w:rPr>
                    <w:instrText xml:space="preserve"> "</w:instrText>
                  </w:r>
                  <w:r>
                    <w:instrText>http</w:instrText>
                  </w:r>
                  <w:r w:rsidRPr="00C948EB">
                    <w:rPr>
                      <w:lang w:val="sr-Cyrl-CS"/>
                    </w:rPr>
                    <w:instrText>://</w:instrText>
                  </w:r>
                  <w:r>
                    <w:instrText>www</w:instrText>
                  </w:r>
                  <w:r w:rsidRPr="00C948EB">
                    <w:rPr>
                      <w:lang w:val="sr-Cyrl-CS"/>
                    </w:rPr>
                    <w:instrText>.</w:instrText>
                  </w:r>
                  <w:r>
                    <w:instrText>merz</w:instrText>
                  </w:r>
                  <w:r w:rsidRPr="00C948EB">
                    <w:rPr>
                      <w:lang w:val="sr-Cyrl-CS"/>
                    </w:rPr>
                    <w:instrText>.</w:instrText>
                  </w:r>
                  <w:r>
                    <w:instrText>gov</w:instrText>
                  </w:r>
                  <w:r w:rsidRPr="00C948EB">
                    <w:rPr>
                      <w:lang w:val="sr-Cyrl-CS"/>
                    </w:rPr>
                    <w:instrText>.</w:instrText>
                  </w:r>
                  <w:r>
                    <w:instrText>rs</w:instrText>
                  </w:r>
                  <w:r w:rsidRPr="00C948EB">
                    <w:rPr>
                      <w:lang w:val="sr-Cyrl-CS"/>
                    </w:rPr>
                    <w:instrText xml:space="preserve">/" </w:instrText>
                  </w:r>
                  <w:r w:rsidR="00E43FF1">
                    <w:fldChar w:fldCharType="separate"/>
                  </w:r>
                  <w:r>
                    <w:rPr>
                      <w:rStyle w:val="Hyperlink"/>
                      <w:lang w:val="sr-Cyrl-CS"/>
                    </w:rPr>
                    <w:t>www.merz.gov.rs</w:t>
                  </w:r>
                  <w:r w:rsidR="00E43FF1">
                    <w:fldChar w:fldCharType="end"/>
                  </w:r>
                  <w:r>
                    <w:rPr>
                      <w:lang w:val="sr-Cyrl-CS"/>
                    </w:rPr>
                    <w:t xml:space="preserve">), адреса Агенције за заштиту животне средине: Руже Јовановића 27а, Београд – „Интернет“ адреса: </w:t>
                  </w:r>
                  <w:r w:rsidR="00E43FF1">
                    <w:fldChar w:fldCharType="begin"/>
                  </w:r>
                  <w:r w:rsidRPr="00C948EB">
                    <w:rPr>
                      <w:lang w:val="sr-Cyrl-CS"/>
                    </w:rPr>
                    <w:instrText xml:space="preserve"> </w:instrText>
                  </w:r>
                  <w:r>
                    <w:instrText>HYPERLINK</w:instrText>
                  </w:r>
                  <w:r w:rsidRPr="00C948EB">
                    <w:rPr>
                      <w:lang w:val="sr-Cyrl-CS"/>
                    </w:rPr>
                    <w:instrText xml:space="preserve"> "</w:instrText>
                  </w:r>
                  <w:r>
                    <w:instrText>http</w:instrText>
                  </w:r>
                  <w:r w:rsidRPr="00C948EB">
                    <w:rPr>
                      <w:lang w:val="sr-Cyrl-CS"/>
                    </w:rPr>
                    <w:instrText>://</w:instrText>
                  </w:r>
                  <w:r>
                    <w:instrText>www</w:instrText>
                  </w:r>
                  <w:r w:rsidRPr="00C948EB">
                    <w:rPr>
                      <w:lang w:val="sr-Cyrl-CS"/>
                    </w:rPr>
                    <w:instrText>.</w:instrText>
                  </w:r>
                  <w:r>
                    <w:instrText>sepa</w:instrText>
                  </w:r>
                  <w:r w:rsidRPr="00C948EB">
                    <w:rPr>
                      <w:lang w:val="sr-Cyrl-CS"/>
                    </w:rPr>
                    <w:instrText>.</w:instrText>
                  </w:r>
                  <w:r>
                    <w:instrText>gov</w:instrText>
                  </w:r>
                  <w:r w:rsidRPr="00C948EB">
                    <w:rPr>
                      <w:lang w:val="sr-Cyrl-CS"/>
                    </w:rPr>
                    <w:instrText>.</w:instrText>
                  </w:r>
                  <w:r>
                    <w:instrText>rs</w:instrText>
                  </w:r>
                  <w:r w:rsidRPr="00C948EB">
                    <w:rPr>
                      <w:lang w:val="sr-Cyrl-CS"/>
                    </w:rPr>
                    <w:instrText xml:space="preserve">/" </w:instrText>
                  </w:r>
                  <w:r w:rsidR="00E43FF1">
                    <w:fldChar w:fldCharType="separate"/>
                  </w:r>
                  <w:r>
                    <w:rPr>
                      <w:rStyle w:val="Hyperlink"/>
                      <w:lang w:val="sr-Cyrl-CS"/>
                    </w:rPr>
                    <w:t>www.sepa</w:t>
                  </w:r>
                  <w:r>
                    <w:rPr>
                      <w:rStyle w:val="Hyperlink"/>
                      <w:lang w:val="hr-HR"/>
                    </w:rPr>
                    <w:t>.gov.rs</w:t>
                  </w:r>
                  <w:r w:rsidR="00E43FF1">
                    <w:fldChar w:fldCharType="end"/>
                  </w:r>
                  <w:r>
                    <w:rPr>
                      <w:lang w:val="hr-HR"/>
                    </w:rPr>
                    <w:t>;</w:t>
                  </w:r>
                </w:p>
                <w:p w:rsidR="00C948EB" w:rsidRDefault="00C948EB" w:rsidP="00D53267">
                  <w:pPr>
                    <w:numPr>
                      <w:ilvl w:val="0"/>
                      <w:numId w:val="3"/>
                    </w:num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Заштита при запошљавању и условима рада: Министарство рада, запошљавања и социјалне политике, Немањина 22 – 26, Београд; „Интернет“ адреса: </w:t>
                  </w:r>
                  <w:r w:rsidR="00E43FF1">
                    <w:fldChar w:fldCharType="begin"/>
                  </w:r>
                  <w:r w:rsidRPr="00C948EB">
                    <w:rPr>
                      <w:lang w:val="sr-Cyrl-CS"/>
                    </w:rPr>
                    <w:instrText xml:space="preserve"> </w:instrText>
                  </w:r>
                  <w:r>
                    <w:instrText>HYPERLINK</w:instrText>
                  </w:r>
                  <w:r w:rsidRPr="00C948EB">
                    <w:rPr>
                      <w:lang w:val="sr-Cyrl-CS"/>
                    </w:rPr>
                    <w:instrText xml:space="preserve"> "</w:instrText>
                  </w:r>
                  <w:r>
                    <w:instrText>http</w:instrText>
                  </w:r>
                  <w:r w:rsidRPr="00C948EB">
                    <w:rPr>
                      <w:lang w:val="sr-Cyrl-CS"/>
                    </w:rPr>
                    <w:instrText>://</w:instrText>
                  </w:r>
                  <w:r>
                    <w:instrText>www</w:instrText>
                  </w:r>
                  <w:r w:rsidRPr="00C948EB">
                    <w:rPr>
                      <w:lang w:val="sr-Cyrl-CS"/>
                    </w:rPr>
                    <w:instrText>.</w:instrText>
                  </w:r>
                  <w:r>
                    <w:instrText>minrzs</w:instrText>
                  </w:r>
                  <w:r w:rsidRPr="00C948EB">
                    <w:rPr>
                      <w:lang w:val="sr-Cyrl-CS"/>
                    </w:rPr>
                    <w:instrText>.</w:instrText>
                  </w:r>
                  <w:r>
                    <w:instrText>gov</w:instrText>
                  </w:r>
                  <w:r w:rsidRPr="00C948EB">
                    <w:rPr>
                      <w:lang w:val="sr-Cyrl-CS"/>
                    </w:rPr>
                    <w:instrText>.</w:instrText>
                  </w:r>
                  <w:r>
                    <w:instrText>rs</w:instrText>
                  </w:r>
                  <w:r w:rsidRPr="00C948EB">
                    <w:rPr>
                      <w:lang w:val="sr-Cyrl-CS"/>
                    </w:rPr>
                    <w:instrText xml:space="preserve">/" </w:instrText>
                  </w:r>
                  <w:r w:rsidR="00E43FF1">
                    <w:fldChar w:fldCharType="separate"/>
                  </w:r>
                  <w:r>
                    <w:rPr>
                      <w:rStyle w:val="Hyperlink"/>
                      <w:lang w:val="hr-HR"/>
                    </w:rPr>
                    <w:t>www.minrzs.gov.rs</w:t>
                  </w:r>
                  <w:r w:rsidR="00E43FF1">
                    <w:fldChar w:fldCharType="end"/>
                  </w:r>
                  <w:r>
                    <w:rPr>
                      <w:lang w:val="hr-HR"/>
                    </w:rPr>
                    <w:t>.</w:t>
                  </w:r>
                </w:p>
                <w:p w:rsidR="00C948EB" w:rsidRDefault="00C948EB" w:rsidP="00C948EB">
                  <w:pPr>
                    <w:ind w:left="360"/>
                    <w:rPr>
                      <w:lang w:val="sr-Cyrl-CS"/>
                    </w:rPr>
                  </w:pPr>
                </w:p>
                <w:p w:rsidR="00C948EB" w:rsidRDefault="00C948EB" w:rsidP="00C948EB">
                  <w:pPr>
                    <w:ind w:left="360"/>
                    <w:rPr>
                      <w:lang w:val="sr-Cyrl-CS"/>
                    </w:rPr>
                  </w:pPr>
                </w:p>
                <w:p w:rsidR="00C948EB" w:rsidRDefault="00C948EB" w:rsidP="00C948EB">
                  <w:pPr>
                    <w:rPr>
                      <w:lang w:val="sr-Cyrl-CS"/>
                    </w:rPr>
                  </w:pPr>
                </w:p>
              </w:txbxContent>
            </v:textbox>
          </v:shape>
        </w:pict>
      </w:r>
    </w:p>
    <w:p w:rsidR="00C948EB" w:rsidRDefault="00C948EB" w:rsidP="00C948EB">
      <w:pPr>
        <w:ind w:left="720" w:hanging="360"/>
        <w:rPr>
          <w:lang w:val="sr-Cyrl-CS"/>
        </w:rPr>
      </w:pPr>
    </w:p>
    <w:p w:rsidR="00C948EB" w:rsidRDefault="00C948EB" w:rsidP="00C948EB">
      <w:pPr>
        <w:ind w:left="720" w:hanging="360"/>
        <w:rPr>
          <w:lang w:val="sr-Cyrl-CS"/>
        </w:rPr>
      </w:pPr>
    </w:p>
    <w:p w:rsidR="00C948EB" w:rsidRDefault="00C948EB" w:rsidP="00C948EB">
      <w:pPr>
        <w:ind w:left="720" w:hanging="360"/>
        <w:rPr>
          <w:lang w:val="sr-Cyrl-CS"/>
        </w:rPr>
      </w:pPr>
    </w:p>
    <w:p w:rsidR="00C948EB" w:rsidRDefault="00C948EB" w:rsidP="00C948EB">
      <w:pPr>
        <w:ind w:left="720" w:hanging="360"/>
        <w:rPr>
          <w:lang w:val="sr-Cyrl-CS"/>
        </w:rPr>
      </w:pPr>
    </w:p>
    <w:p w:rsidR="00C948EB" w:rsidRDefault="00C948EB" w:rsidP="00C948EB">
      <w:pPr>
        <w:ind w:left="720" w:hanging="360"/>
        <w:rPr>
          <w:lang w:val="sr-Cyrl-CS"/>
        </w:rPr>
      </w:pPr>
    </w:p>
    <w:p w:rsidR="00C948EB" w:rsidRDefault="00C948EB" w:rsidP="00C948EB">
      <w:pPr>
        <w:ind w:left="720" w:hanging="360"/>
        <w:rPr>
          <w:lang w:val="sr-Cyrl-CS"/>
        </w:rPr>
      </w:pPr>
    </w:p>
    <w:p w:rsidR="00C948EB" w:rsidRDefault="00C948EB" w:rsidP="00C948EB">
      <w:pPr>
        <w:ind w:left="720" w:hanging="360"/>
        <w:rPr>
          <w:lang w:val="sr-Cyrl-CS"/>
        </w:rPr>
      </w:pPr>
    </w:p>
    <w:p w:rsidR="00C948EB" w:rsidRDefault="00C948EB" w:rsidP="00C948EB">
      <w:pPr>
        <w:ind w:left="720" w:hanging="360"/>
        <w:rPr>
          <w:lang w:val="sr-Cyrl-CS"/>
        </w:rPr>
      </w:pPr>
    </w:p>
    <w:p w:rsidR="00C948EB" w:rsidRDefault="00C948EB" w:rsidP="00C948EB">
      <w:pPr>
        <w:rPr>
          <w:lang w:val="hr-HR"/>
        </w:rPr>
      </w:pPr>
    </w:p>
    <w:p w:rsidR="00C948EB" w:rsidRDefault="00C948EB" w:rsidP="00C948EB">
      <w:pPr>
        <w:ind w:left="720" w:hanging="360"/>
        <w:rPr>
          <w:lang w:val="sr-Cyrl-CS"/>
        </w:rPr>
      </w:pPr>
    </w:p>
    <w:p w:rsidR="00C948EB" w:rsidRDefault="00C948EB" w:rsidP="00C948EB">
      <w:pPr>
        <w:ind w:left="720" w:hanging="540"/>
        <w:rPr>
          <w:lang w:val="hr-HR"/>
        </w:rPr>
      </w:pPr>
      <w:r>
        <w:rPr>
          <w:lang w:val="sr-Cyrl-CS"/>
        </w:rPr>
        <w:t xml:space="preserve">   </w:t>
      </w:r>
    </w:p>
    <w:p w:rsidR="00C948EB" w:rsidRDefault="00C948EB" w:rsidP="00C948EB">
      <w:pPr>
        <w:ind w:left="720" w:hanging="540"/>
        <w:rPr>
          <w:lang w:val="hr-HR"/>
        </w:rPr>
      </w:pPr>
    </w:p>
    <w:p w:rsidR="00C948EB" w:rsidRDefault="00C948EB" w:rsidP="00C948EB">
      <w:pPr>
        <w:ind w:left="720" w:hanging="540"/>
        <w:rPr>
          <w:lang w:val="hr-HR"/>
        </w:rPr>
      </w:pPr>
    </w:p>
    <w:p w:rsidR="00C948EB" w:rsidRDefault="00C948EB" w:rsidP="00C948EB">
      <w:pPr>
        <w:ind w:left="720" w:hanging="540"/>
        <w:rPr>
          <w:lang w:val="hr-HR"/>
        </w:rPr>
      </w:pPr>
    </w:p>
    <w:p w:rsidR="00C948EB" w:rsidRPr="00C948EB" w:rsidRDefault="00C948EB" w:rsidP="00C948EB">
      <w:pPr>
        <w:rPr>
          <w:lang w:val="sr-Cyrl-CS"/>
        </w:rPr>
      </w:pPr>
    </w:p>
    <w:p w:rsidR="00C948EB" w:rsidRPr="00C948EB" w:rsidRDefault="00C948EB" w:rsidP="00C948EB">
      <w:pPr>
        <w:rPr>
          <w:lang w:val="sr-Cyrl-CS"/>
        </w:rPr>
      </w:pPr>
    </w:p>
    <w:p w:rsidR="00C948EB" w:rsidRPr="00C948EB" w:rsidRDefault="00C948EB" w:rsidP="00C948EB">
      <w:pPr>
        <w:pStyle w:val="ListParagraph"/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Рок за доношење одлуке о додели уговора:</w:t>
      </w:r>
    </w:p>
    <w:p w:rsidR="00C948EB" w:rsidRPr="00C948EB" w:rsidRDefault="00E43FF1" w:rsidP="00C948EB">
      <w:pPr>
        <w:pStyle w:val="ListParagraph"/>
        <w:rPr>
          <w:lang w:val="sr-Cyrl-CS"/>
        </w:rPr>
      </w:pPr>
      <w:r>
        <w:pict>
          <v:shape id="_x0000_s1039" type="#_x0000_t202" style="position:absolute;left:0;text-align:left;margin-left:36pt;margin-top:13.8pt;width:6in;height:39pt;z-index:251663872">
            <v:textbox style="mso-next-textbox:#_x0000_s1039">
              <w:txbxContent>
                <w:p w:rsidR="00C948EB" w:rsidRDefault="00C948EB" w:rsidP="00C948EB">
                  <w:pPr>
                    <w:tabs>
                      <w:tab w:val="left" w:pos="0"/>
                    </w:tabs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>Одлука о додели уговора биће донета у оквирном  року од 10 (десет) дана од дана јавног отварања понуда.</w:t>
                  </w:r>
                </w:p>
                <w:p w:rsidR="00C948EB" w:rsidRDefault="00C948EB" w:rsidP="00C948EB">
                  <w:pPr>
                    <w:rPr>
                      <w:lang w:val="sr-Cyrl-CS"/>
                    </w:rPr>
                  </w:pPr>
                </w:p>
              </w:txbxContent>
            </v:textbox>
          </v:shape>
        </w:pict>
      </w:r>
    </w:p>
    <w:p w:rsidR="00C948EB" w:rsidRPr="00C948EB" w:rsidRDefault="00C948EB" w:rsidP="00C948EB">
      <w:pPr>
        <w:pStyle w:val="ListParagraph"/>
        <w:rPr>
          <w:lang w:val="sr-Cyrl-CS"/>
        </w:rPr>
      </w:pPr>
    </w:p>
    <w:p w:rsidR="00C948EB" w:rsidRDefault="00C948EB" w:rsidP="00C948EB">
      <w:pPr>
        <w:ind w:left="720" w:hanging="540"/>
        <w:rPr>
          <w:lang w:val="sr-Cyrl-CS"/>
        </w:rPr>
      </w:pPr>
    </w:p>
    <w:p w:rsidR="00C948EB" w:rsidRDefault="00C948EB" w:rsidP="00C948EB">
      <w:pPr>
        <w:ind w:left="720" w:hanging="540"/>
        <w:rPr>
          <w:lang w:val="sr-Cyrl-CS"/>
        </w:rPr>
      </w:pPr>
    </w:p>
    <w:p w:rsidR="00C948EB" w:rsidRDefault="00C948EB" w:rsidP="00C948EB">
      <w:pPr>
        <w:ind w:left="720" w:hanging="540"/>
        <w:rPr>
          <w:lang w:val="sr-Cyrl-CS"/>
        </w:rPr>
      </w:pPr>
    </w:p>
    <w:p w:rsidR="00C948EB" w:rsidRDefault="00C948EB" w:rsidP="00C948EB">
      <w:pPr>
        <w:rPr>
          <w:lang w:val="sr-Cyrl-CS"/>
        </w:rPr>
      </w:pPr>
    </w:p>
    <w:p w:rsidR="00C948EB" w:rsidRDefault="00C948EB" w:rsidP="00C948EB">
      <w:pPr>
        <w:pStyle w:val="ListParagraph"/>
        <w:numPr>
          <w:ilvl w:val="0"/>
          <w:numId w:val="1"/>
        </w:numPr>
      </w:pPr>
      <w:r>
        <w:rPr>
          <w:lang w:val="sr-Cyrl-CS"/>
        </w:rPr>
        <w:t>Лице за контакт:</w:t>
      </w:r>
    </w:p>
    <w:p w:rsidR="00C948EB" w:rsidRDefault="00C948EB" w:rsidP="00C948EB">
      <w:pPr>
        <w:pStyle w:val="ListParagraph"/>
      </w:pPr>
    </w:p>
    <w:p w:rsidR="00C948EB" w:rsidRDefault="00E43FF1" w:rsidP="00C948EB">
      <w:pPr>
        <w:ind w:left="720" w:hanging="540"/>
        <w:rPr>
          <w:lang w:val="sr-Cyrl-CS"/>
        </w:rPr>
      </w:pPr>
      <w:r>
        <w:pict>
          <v:shape id="_x0000_s1040" type="#_x0000_t202" style="position:absolute;left:0;text-align:left;margin-left:36pt;margin-top:4.8pt;width:6in;height:37.25pt;z-index:251664896">
            <v:textbox style="mso-next-textbox:#_x0000_s1040">
              <w:txbxContent>
                <w:p w:rsidR="00C948EB" w:rsidRDefault="00C948EB" w:rsidP="00C948EB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 xml:space="preserve">Јасмина Ћирић, референт за јавне набавке, факс: </w:t>
                  </w:r>
                  <w:r>
                    <w:rPr>
                      <w:rFonts w:cs="Arial"/>
                      <w:szCs w:val="22"/>
                      <w:lang w:val="sr-Cyrl-CS"/>
                    </w:rPr>
                    <w:t>011-2-639-882; електронска адреса: nabavke@bio.</w:t>
                  </w:r>
                  <w:proofErr w:type="spellStart"/>
                  <w:r>
                    <w:rPr>
                      <w:rFonts w:cs="Arial"/>
                      <w:szCs w:val="22"/>
                    </w:rPr>
                    <w:t>bg</w:t>
                  </w:r>
                  <w:proofErr w:type="spellEnd"/>
                  <w:r>
                    <w:rPr>
                      <w:rFonts w:cs="Arial"/>
                      <w:szCs w:val="22"/>
                      <w:lang w:val="sr-Cyrl-CS"/>
                    </w:rPr>
                    <w:t>.</w:t>
                  </w:r>
                  <w:r>
                    <w:rPr>
                      <w:rFonts w:cs="Arial"/>
                      <w:szCs w:val="22"/>
                    </w:rPr>
                    <w:t>ac</w:t>
                  </w:r>
                  <w:r>
                    <w:rPr>
                      <w:rFonts w:cs="Arial"/>
                      <w:szCs w:val="22"/>
                      <w:lang w:val="sr-Cyrl-CS"/>
                    </w:rPr>
                    <w:t>.</w:t>
                  </w:r>
                  <w:proofErr w:type="spellStart"/>
                  <w:r>
                    <w:rPr>
                      <w:rFonts w:cs="Arial"/>
                      <w:szCs w:val="22"/>
                    </w:rPr>
                    <w:t>rs</w:t>
                  </w:r>
                  <w:proofErr w:type="spellEnd"/>
                  <w:r>
                    <w:rPr>
                      <w:rFonts w:cs="Arial"/>
                      <w:szCs w:val="22"/>
                      <w:lang w:val="sr-Cyrl-CS"/>
                    </w:rPr>
                    <w:t>.</w:t>
                  </w:r>
                </w:p>
              </w:txbxContent>
            </v:textbox>
          </v:shape>
        </w:pict>
      </w:r>
      <w:r w:rsidR="00C948EB">
        <w:rPr>
          <w:lang w:val="sr-Cyrl-CS"/>
        </w:rPr>
        <w:tab/>
      </w:r>
    </w:p>
    <w:p w:rsidR="00C948EB" w:rsidRDefault="00C948EB" w:rsidP="00C948EB">
      <w:pPr>
        <w:ind w:left="720" w:hanging="540"/>
        <w:rPr>
          <w:lang w:val="sr-Cyrl-CS"/>
        </w:rPr>
      </w:pPr>
    </w:p>
    <w:p w:rsidR="00C948EB" w:rsidRDefault="00C948EB" w:rsidP="00C948EB">
      <w:pPr>
        <w:rPr>
          <w:lang w:val="sr-Cyrl-CS"/>
        </w:rPr>
      </w:pPr>
    </w:p>
    <w:p w:rsidR="00C948EB" w:rsidRDefault="00C948EB" w:rsidP="00C948EB"/>
    <w:p w:rsidR="00C948EB" w:rsidRDefault="00C948EB" w:rsidP="00C948EB"/>
    <w:p w:rsidR="00C948EB" w:rsidRDefault="00C948EB" w:rsidP="00C948EB"/>
    <w:p w:rsidR="00C948EB" w:rsidRDefault="00C948EB" w:rsidP="00C948EB"/>
    <w:p w:rsidR="00C948EB" w:rsidRDefault="00C948EB" w:rsidP="00C948EB"/>
    <w:p w:rsidR="00C948EB" w:rsidRDefault="00C948EB" w:rsidP="00C948EB"/>
    <w:p w:rsidR="00C948EB" w:rsidRDefault="00C948EB" w:rsidP="00C948EB"/>
    <w:p w:rsidR="00C948EB" w:rsidRDefault="00C948EB" w:rsidP="00C948EB"/>
    <w:p w:rsidR="00C948EB" w:rsidRDefault="00C948EB" w:rsidP="00C948EB"/>
    <w:p w:rsidR="00C948EB" w:rsidRDefault="00C948EB" w:rsidP="00C948EB"/>
    <w:p w:rsidR="00C948EB" w:rsidRDefault="00C948EB" w:rsidP="00C948EB"/>
    <w:p w:rsidR="00C948EB" w:rsidRDefault="00C948EB" w:rsidP="00C948EB"/>
    <w:p w:rsidR="00C948EB" w:rsidRDefault="00C948EB" w:rsidP="00C948EB"/>
    <w:p w:rsidR="00C948EB" w:rsidRDefault="00C948EB" w:rsidP="00C948EB">
      <w:pPr>
        <w:ind w:left="720" w:hanging="540"/>
        <w:rPr>
          <w:lang w:val="sr-Cyrl-CS"/>
        </w:rPr>
      </w:pPr>
      <w:r>
        <w:rPr>
          <w:lang w:val="sr-Cyrl-CS"/>
        </w:rPr>
        <w:t xml:space="preserve"> 1</w:t>
      </w:r>
      <w:r>
        <w:rPr>
          <w:lang w:val="hr-HR"/>
        </w:rPr>
        <w:t>6</w:t>
      </w:r>
      <w:r>
        <w:rPr>
          <w:lang w:val="sr-Cyrl-CS"/>
        </w:rPr>
        <w:t>.</w:t>
      </w:r>
      <w:r>
        <w:rPr>
          <w:lang w:val="sr-Cyrl-CS"/>
        </w:rPr>
        <w:tab/>
        <w:t>Остале информације:</w:t>
      </w:r>
    </w:p>
    <w:p w:rsidR="00C948EB" w:rsidRDefault="00E43FF1" w:rsidP="00C948EB">
      <w:pPr>
        <w:ind w:left="720" w:hanging="540"/>
        <w:rPr>
          <w:lang w:val="sr-Cyrl-CS"/>
        </w:rPr>
      </w:pPr>
      <w:r>
        <w:pict>
          <v:shape id="_x0000_s1041" type="#_x0000_t202" style="position:absolute;left:0;text-align:left;margin-left:36pt;margin-top:6.05pt;width:6in;height:304pt;z-index:251665920">
            <v:textbox>
              <w:txbxContent>
                <w:p w:rsidR="00C948EB" w:rsidRDefault="00C948EB" w:rsidP="00C948EB">
                  <w:pPr>
                    <w:tabs>
                      <w:tab w:val="left" w:pos="360"/>
                    </w:tabs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Наручилац задржава право да одустане од вршења избора ако установи да ниједна понуда не одговара захтевима из конкурсне документације или из </w:t>
                  </w:r>
                </w:p>
                <w:p w:rsidR="00C948EB" w:rsidRDefault="00C948EB" w:rsidP="00C948EB">
                  <w:pPr>
                    <w:tabs>
                      <w:tab w:val="left" w:pos="360"/>
                    </w:tabs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неког другог оправданог разлога.</w:t>
                  </w:r>
                </w:p>
                <w:p w:rsidR="00C948EB" w:rsidRDefault="00C948EB" w:rsidP="00C948EB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 xml:space="preserve">Наручилац задржава право да одбије понуђача уколико поседује доказ којим </w:t>
                  </w:r>
                </w:p>
                <w:p w:rsidR="00C948EB" w:rsidRDefault="00C948EB" w:rsidP="00C948EB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 xml:space="preserve">потврђује да понуђач није испуњавао своје обавезе по раније закљученим             </w:t>
                  </w:r>
                </w:p>
                <w:p w:rsidR="00C948EB" w:rsidRDefault="00C948EB" w:rsidP="00C948EB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 xml:space="preserve">уговорима о јавним набавкама који су се односили на исти предмет набавке, </w:t>
                  </w:r>
                </w:p>
                <w:p w:rsidR="00C948EB" w:rsidRDefault="00C948EB" w:rsidP="00C948EB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>за период од претходне три године пре објављивања позива за подношење понуда.</w:t>
                  </w:r>
                </w:p>
                <w:p w:rsidR="00C948EB" w:rsidRDefault="00C948EB" w:rsidP="00C948EB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>Понуда са варијантама није дозвољена.</w:t>
                  </w:r>
                </w:p>
                <w:p w:rsidR="00C948EB" w:rsidRDefault="00C948EB" w:rsidP="00C948EB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 xml:space="preserve">Сва обавештења везана за предметну јавну набавку (обавештење о продужењу рока за подношење понуда, обавештење о изменама или допунама конкурсне документације, обавештење о додатним информацијама, појашњењима или одговрима на питања понуђача и сл.) Наручилац ће благовремено објавити на Порталу јавних набавки и свом сајту. </w:t>
                  </w:r>
                </w:p>
                <w:p w:rsidR="00C948EB" w:rsidRDefault="00C948EB" w:rsidP="00C948EB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>Наручилац не сноси одговорност уколико понуђач нема сазнања о објављеним документима из претходног става.</w:t>
                  </w:r>
                </w:p>
                <w:p w:rsidR="00C948EB" w:rsidRDefault="00C948EB" w:rsidP="00C948EB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>Неблаговремене понуде се неће разматрати.</w:t>
                  </w:r>
                </w:p>
                <w:p w:rsidR="00C948EB" w:rsidRDefault="00C948EB" w:rsidP="00C948EB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>Јавна набавка није резервисана.</w:t>
                  </w:r>
                </w:p>
                <w:p w:rsidR="00C948EB" w:rsidRDefault="00C948EB" w:rsidP="00C948EB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>Не спроводи се преговарачки поступак ни електронска лицитација.</w:t>
                  </w:r>
                </w:p>
                <w:p w:rsidR="00C948EB" w:rsidRDefault="00C948EB" w:rsidP="00C948EB">
                  <w:pPr>
                    <w:jc w:val="both"/>
                    <w:rPr>
                      <w:rFonts w:cs="Arial"/>
                      <w:color w:val="000000" w:themeColor="text1"/>
                      <w:szCs w:val="22"/>
                      <w:lang w:val="sr-Cyrl-CS"/>
                    </w:rPr>
                  </w:pPr>
                  <w:r>
                    <w:rPr>
                      <w:rFonts w:cs="Arial"/>
                      <w:color w:val="000000" w:themeColor="text1"/>
                      <w:szCs w:val="22"/>
                      <w:lang w:val="sr-Cyrl-CS"/>
                    </w:rPr>
                    <w:t>Не закључује се оквирни споразум.</w:t>
                  </w:r>
                </w:p>
                <w:p w:rsidR="00C948EB" w:rsidRDefault="00C948EB" w:rsidP="00C948EB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>Не примењује се систем динамичне набавке.</w:t>
                  </w:r>
                </w:p>
                <w:p w:rsidR="00C948EB" w:rsidRDefault="00C948EB" w:rsidP="00C948EB">
                  <w:pPr>
                    <w:rPr>
                      <w:lang w:val="sr-Cyrl-CS"/>
                    </w:rPr>
                  </w:pPr>
                </w:p>
              </w:txbxContent>
            </v:textbox>
          </v:shape>
        </w:pict>
      </w:r>
      <w:r w:rsidR="00C948EB">
        <w:rPr>
          <w:lang w:val="sr-Cyrl-CS"/>
        </w:rPr>
        <w:tab/>
      </w:r>
    </w:p>
    <w:p w:rsidR="00C948EB" w:rsidRDefault="00C948EB" w:rsidP="00C948EB">
      <w:pPr>
        <w:rPr>
          <w:lang w:val="sr-Cyrl-CS"/>
        </w:rPr>
      </w:pPr>
    </w:p>
    <w:p w:rsidR="00C948EB" w:rsidRDefault="00C948EB" w:rsidP="00C948EB">
      <w:pPr>
        <w:rPr>
          <w:lang w:val="sr-Cyrl-CS"/>
        </w:rPr>
      </w:pPr>
    </w:p>
    <w:p w:rsidR="00C948EB" w:rsidRDefault="00C948EB" w:rsidP="00C948EB">
      <w:pPr>
        <w:rPr>
          <w:lang w:val="sr-Cyrl-CS"/>
        </w:rPr>
      </w:pPr>
    </w:p>
    <w:p w:rsidR="00C948EB" w:rsidRDefault="00C948EB" w:rsidP="00C948EB">
      <w:pPr>
        <w:rPr>
          <w:lang w:val="sr-Cyrl-CS"/>
        </w:rPr>
      </w:pPr>
    </w:p>
    <w:p w:rsidR="00C948EB" w:rsidRDefault="00C948EB" w:rsidP="00C948EB">
      <w:pPr>
        <w:rPr>
          <w:lang w:val="sr-Cyrl-CS"/>
        </w:rPr>
      </w:pPr>
    </w:p>
    <w:p w:rsidR="00C948EB" w:rsidRDefault="00C948EB" w:rsidP="00C948EB">
      <w:pPr>
        <w:rPr>
          <w:lang w:val="sr-Cyrl-CS"/>
        </w:rPr>
      </w:pPr>
    </w:p>
    <w:p w:rsidR="00C948EB" w:rsidRDefault="00C948EB" w:rsidP="00C948EB">
      <w:pPr>
        <w:rPr>
          <w:lang w:val="sr-Cyrl-CS"/>
        </w:rPr>
      </w:pPr>
    </w:p>
    <w:p w:rsidR="00C948EB" w:rsidRDefault="00C948EB" w:rsidP="00C948EB">
      <w:pPr>
        <w:rPr>
          <w:lang w:val="sr-Cyrl-CS"/>
        </w:rPr>
      </w:pPr>
    </w:p>
    <w:p w:rsidR="00C948EB" w:rsidRDefault="00C948EB" w:rsidP="00C948EB">
      <w:pPr>
        <w:rPr>
          <w:lang w:val="sr-Cyrl-CS"/>
        </w:rPr>
      </w:pPr>
    </w:p>
    <w:p w:rsidR="00C948EB" w:rsidRDefault="00C948EB" w:rsidP="00C948EB">
      <w:pPr>
        <w:rPr>
          <w:lang w:val="sr-Cyrl-CS"/>
        </w:rPr>
      </w:pPr>
    </w:p>
    <w:p w:rsidR="00C948EB" w:rsidRDefault="00C948EB" w:rsidP="00C948EB">
      <w:pPr>
        <w:rPr>
          <w:lang w:val="sr-Cyrl-CS"/>
        </w:rPr>
      </w:pPr>
    </w:p>
    <w:p w:rsidR="00C948EB" w:rsidRDefault="00C948EB" w:rsidP="00C948EB">
      <w:pPr>
        <w:rPr>
          <w:lang w:val="sr-Cyrl-CS"/>
        </w:rPr>
      </w:pPr>
    </w:p>
    <w:p w:rsidR="00C948EB" w:rsidRDefault="00C948EB" w:rsidP="00C948EB">
      <w:pPr>
        <w:rPr>
          <w:lang w:val="sr-Cyrl-CS"/>
        </w:rPr>
      </w:pPr>
    </w:p>
    <w:p w:rsidR="00C948EB" w:rsidRDefault="00C948EB" w:rsidP="00C948EB">
      <w:pPr>
        <w:rPr>
          <w:lang w:val="sr-Cyrl-CS"/>
        </w:rPr>
      </w:pPr>
    </w:p>
    <w:p w:rsidR="00C948EB" w:rsidRDefault="00C948EB" w:rsidP="00C948EB">
      <w:pPr>
        <w:rPr>
          <w:lang w:val="sr-Cyrl-CS"/>
        </w:rPr>
      </w:pPr>
    </w:p>
    <w:p w:rsidR="00C948EB" w:rsidRDefault="00C948EB" w:rsidP="00C948EB">
      <w:pPr>
        <w:rPr>
          <w:lang w:val="sr-Cyrl-CS"/>
        </w:rPr>
      </w:pPr>
    </w:p>
    <w:p w:rsidR="00C948EB" w:rsidRDefault="00C948EB" w:rsidP="00C948EB">
      <w:pPr>
        <w:rPr>
          <w:lang w:val="sr-Cyrl-CS"/>
        </w:rPr>
      </w:pPr>
    </w:p>
    <w:p w:rsidR="00C948EB" w:rsidRDefault="00C948EB" w:rsidP="00C948EB">
      <w:pPr>
        <w:rPr>
          <w:lang w:val="sr-Cyrl-CS"/>
        </w:rPr>
      </w:pPr>
    </w:p>
    <w:p w:rsidR="00C948EB" w:rsidRDefault="00C948EB" w:rsidP="00C948EB">
      <w:pPr>
        <w:rPr>
          <w:lang w:val="sr-Cyrl-CS"/>
        </w:rPr>
      </w:pPr>
    </w:p>
    <w:p w:rsidR="00C948EB" w:rsidRDefault="00C948EB" w:rsidP="00C948EB">
      <w:pPr>
        <w:rPr>
          <w:lang w:val="sr-Cyrl-CS"/>
        </w:rPr>
      </w:pPr>
    </w:p>
    <w:p w:rsidR="00C948EB" w:rsidRDefault="00C948EB" w:rsidP="00C948EB">
      <w:pPr>
        <w:rPr>
          <w:lang w:val="sr-Cyrl-CS"/>
        </w:rPr>
      </w:pPr>
    </w:p>
    <w:p w:rsidR="00C948EB" w:rsidRDefault="00C948EB" w:rsidP="00C948EB">
      <w:pPr>
        <w:rPr>
          <w:lang w:val="sr-Cyrl-CS"/>
        </w:rPr>
      </w:pPr>
    </w:p>
    <w:p w:rsidR="00C948EB" w:rsidRDefault="00C948EB" w:rsidP="00C948EB">
      <w:pPr>
        <w:rPr>
          <w:lang w:val="sr-Cyrl-CS"/>
        </w:rPr>
      </w:pPr>
    </w:p>
    <w:p w:rsidR="00C948EB" w:rsidRDefault="00C948EB" w:rsidP="00C948EB">
      <w:pPr>
        <w:rPr>
          <w:lang w:val="sr-Cyrl-CS"/>
        </w:rPr>
      </w:pPr>
    </w:p>
    <w:p w:rsidR="00C948EB" w:rsidRDefault="00C948EB" w:rsidP="00C948EB">
      <w:pPr>
        <w:rPr>
          <w:lang w:val="sr-Cyrl-CS"/>
        </w:rPr>
      </w:pPr>
    </w:p>
    <w:p w:rsidR="00C948EB" w:rsidRPr="00D53267" w:rsidRDefault="00C948EB" w:rsidP="00C948EB">
      <w:pPr>
        <w:rPr>
          <w:lang w:val="sr-Cyrl-CS"/>
        </w:rPr>
      </w:pPr>
      <w:r>
        <w:rPr>
          <w:lang w:val="sr-Cyrl-CS"/>
        </w:rPr>
        <w:t xml:space="preserve">У Београду, </w:t>
      </w:r>
      <w:r w:rsidR="00D53267">
        <w:rPr>
          <w:lang/>
        </w:rPr>
        <w:t>11</w:t>
      </w:r>
      <w:r w:rsidRPr="00D53267">
        <w:rPr>
          <w:lang w:val="sr-Cyrl-CS"/>
        </w:rPr>
        <w:t>.01.2017.</w:t>
      </w:r>
    </w:p>
    <w:p w:rsidR="00C948EB" w:rsidRDefault="00C948EB" w:rsidP="00C948EB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ДЕКАН</w:t>
      </w:r>
    </w:p>
    <w:p w:rsidR="00C948EB" w:rsidRDefault="00C948EB" w:rsidP="00C948EB">
      <w:pPr>
        <w:rPr>
          <w:lang w:val="sr-Cyrl-CS"/>
        </w:rPr>
      </w:pPr>
    </w:p>
    <w:p w:rsidR="00C948EB" w:rsidRDefault="00C948EB" w:rsidP="00C948EB">
      <w:pPr>
        <w:ind w:right="-360"/>
        <w:rPr>
          <w:lang w:val="sr-Cyrl-CS"/>
        </w:rPr>
      </w:pPr>
    </w:p>
    <w:p w:rsidR="00C948EB" w:rsidRDefault="00C948EB" w:rsidP="00C948EB">
      <w:pPr>
        <w:ind w:right="-360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_________________________________</w:t>
      </w:r>
    </w:p>
    <w:p w:rsidR="00C948EB" w:rsidRDefault="00C948EB" w:rsidP="00C948EB">
      <w:pPr>
        <w:ind w:right="-360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Проф. Др Жељко Томановић</w:t>
      </w:r>
    </w:p>
    <w:p w:rsidR="00C948EB" w:rsidRDefault="00C948EB" w:rsidP="00C948EB">
      <w:pPr>
        <w:rPr>
          <w:lang w:val="sr-Cyrl-CS"/>
        </w:rPr>
      </w:pPr>
    </w:p>
    <w:p w:rsidR="00C948EB" w:rsidRDefault="00C948EB" w:rsidP="00C948EB">
      <w:pPr>
        <w:rPr>
          <w:lang w:val="sr-Cyrl-CS"/>
        </w:rPr>
      </w:pPr>
    </w:p>
    <w:p w:rsidR="00C948EB" w:rsidRDefault="00C948EB" w:rsidP="00C948EB">
      <w:pPr>
        <w:rPr>
          <w:lang w:val="sr-Cyrl-CS"/>
        </w:rPr>
      </w:pPr>
    </w:p>
    <w:p w:rsidR="00C948EB" w:rsidRDefault="00C948EB" w:rsidP="00C948EB">
      <w:pPr>
        <w:rPr>
          <w:lang w:val="sr-Cyrl-CS"/>
        </w:rPr>
      </w:pPr>
    </w:p>
    <w:p w:rsidR="00C948EB" w:rsidRDefault="00C948EB" w:rsidP="00C948EB">
      <w:pPr>
        <w:rPr>
          <w:lang w:val="sr-Cyrl-CS"/>
        </w:rPr>
      </w:pPr>
    </w:p>
    <w:p w:rsidR="00B66EE0" w:rsidRPr="00C948EB" w:rsidRDefault="00B66EE0">
      <w:pPr>
        <w:rPr>
          <w:lang w:val="sr-Cyrl-CS"/>
        </w:rPr>
      </w:pPr>
    </w:p>
    <w:sectPr w:rsidR="00B66EE0" w:rsidRPr="00C948EB" w:rsidSect="00B66EE0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5E82" w:rsidRDefault="00665E82" w:rsidP="00C948EB">
      <w:r>
        <w:separator/>
      </w:r>
    </w:p>
  </w:endnote>
  <w:endnote w:type="continuationSeparator" w:id="0">
    <w:p w:rsidR="00665E82" w:rsidRDefault="00665E82" w:rsidP="00C948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5E82" w:rsidRDefault="00665E82" w:rsidP="00C948EB">
      <w:r>
        <w:separator/>
      </w:r>
    </w:p>
  </w:footnote>
  <w:footnote w:type="continuationSeparator" w:id="0">
    <w:p w:rsidR="00665E82" w:rsidRDefault="00665E82" w:rsidP="00C948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70663"/>
      <w:docPartObj>
        <w:docPartGallery w:val="Page Numbers (Top of Page)"/>
        <w:docPartUnique/>
      </w:docPartObj>
    </w:sdtPr>
    <w:sdtContent>
      <w:p w:rsidR="00C948EB" w:rsidRDefault="00E43FF1">
        <w:pPr>
          <w:pStyle w:val="Header"/>
          <w:jc w:val="center"/>
        </w:pPr>
        <w:fldSimple w:instr=" PAGE   \* MERGEFORMAT ">
          <w:r w:rsidR="00D53267">
            <w:rPr>
              <w:noProof/>
            </w:rPr>
            <w:t>5</w:t>
          </w:r>
        </w:fldSimple>
      </w:p>
    </w:sdtContent>
  </w:sdt>
  <w:p w:rsidR="00C948EB" w:rsidRDefault="00C948E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DB1274"/>
    <w:multiLevelType w:val="hybridMultilevel"/>
    <w:tmpl w:val="84264B4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4D7802"/>
    <w:multiLevelType w:val="hybridMultilevel"/>
    <w:tmpl w:val="63029D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B32F41"/>
    <w:multiLevelType w:val="hybridMultilevel"/>
    <w:tmpl w:val="DD5228A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948EB"/>
    <w:rsid w:val="002E79AA"/>
    <w:rsid w:val="00665E82"/>
    <w:rsid w:val="00B66EE0"/>
    <w:rsid w:val="00C948EB"/>
    <w:rsid w:val="00D53267"/>
    <w:rsid w:val="00E43FF1"/>
    <w:rsid w:val="00F559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8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C948E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948E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948E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48E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C948E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948EB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475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o.bg.ac.rs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297</Words>
  <Characters>1696</Characters>
  <Application>Microsoft Office Word</Application>
  <DocSecurity>0</DocSecurity>
  <Lines>14</Lines>
  <Paragraphs>3</Paragraphs>
  <ScaleCrop>false</ScaleCrop>
  <Company/>
  <LinksUpToDate>false</LinksUpToDate>
  <CharactersWithSpaces>1990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Jasmina</dc:creator>
  <cp:lastModifiedBy>Jasmina</cp:lastModifiedBy>
  <cp:revision>2</cp:revision>
  <dcterms:created xsi:type="dcterms:W3CDTF">2017-01-02T14:11:00Z</dcterms:created>
  <dcterms:modified xsi:type="dcterms:W3CDTF">2017-01-11T15:14:00Z</dcterms:modified>
</cp:coreProperties>
</file>