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6C" w:rsidRDefault="00013D6C" w:rsidP="00013D6C">
      <w:pPr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3D6C" w:rsidRDefault="00013D6C" w:rsidP="00013D6C">
      <w:pPr>
        <w:jc w:val="both"/>
      </w:pPr>
    </w:p>
    <w:p w:rsidR="00013D6C" w:rsidRPr="004E04CD" w:rsidRDefault="00013D6C" w:rsidP="00013D6C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4E04CD">
        <w:rPr>
          <w:b/>
          <w:lang w:val="sr-Cyrl-CS"/>
        </w:rPr>
        <w:t xml:space="preserve">19 / </w:t>
      </w:r>
      <w:r>
        <w:rPr>
          <w:b/>
        </w:rPr>
        <w:t>1</w:t>
      </w:r>
      <w:r w:rsidRPr="004E04CD">
        <w:rPr>
          <w:b/>
        </w:rPr>
        <w:t>4</w:t>
      </w:r>
      <w:r>
        <w:rPr>
          <w:b/>
        </w:rPr>
        <w:t>8</w:t>
      </w:r>
      <w:r w:rsidRPr="004E04CD">
        <w:rPr>
          <w:b/>
          <w:lang w:val="sr-Cyrl-CS"/>
        </w:rPr>
        <w:t xml:space="preserve"> – </w:t>
      </w:r>
      <w:r>
        <w:rPr>
          <w:b/>
        </w:rPr>
        <w:t>12</w:t>
      </w:r>
      <w:r w:rsidRPr="004E04CD">
        <w:rPr>
          <w:b/>
          <w:lang w:val="sr-Cyrl-CS"/>
        </w:rPr>
        <w:t>.</w:t>
      </w:r>
      <w:r w:rsidRPr="004E04CD">
        <w:rPr>
          <w:b/>
          <w:lang w:val="hr-HR"/>
        </w:rPr>
        <w:t>0</w:t>
      </w:r>
      <w:r>
        <w:rPr>
          <w:b/>
          <w:lang w:val="hr-HR"/>
        </w:rPr>
        <w:t>5</w:t>
      </w:r>
      <w:r w:rsidRPr="004E04CD">
        <w:rPr>
          <w:b/>
          <w:lang w:val="sr-Cyrl-CS"/>
        </w:rPr>
        <w:t>.2015.</w:t>
      </w:r>
    </w:p>
    <w:p w:rsidR="00013D6C" w:rsidRPr="004E04CD" w:rsidRDefault="00013D6C" w:rsidP="00013D6C">
      <w:pPr>
        <w:jc w:val="both"/>
        <w:rPr>
          <w:lang w:val="hr-HR"/>
        </w:rPr>
      </w:pPr>
    </w:p>
    <w:p w:rsidR="00013D6C" w:rsidRDefault="00013D6C" w:rsidP="00013D6C">
      <w:pPr>
        <w:jc w:val="both"/>
        <w:rPr>
          <w:lang w:val="hr-HR"/>
        </w:rPr>
      </w:pPr>
    </w:p>
    <w:p w:rsidR="00013D6C" w:rsidRDefault="00013D6C" w:rsidP="00013D6C">
      <w:pPr>
        <w:jc w:val="both"/>
        <w:rPr>
          <w:lang w:val="sr-Cyrl-CS"/>
        </w:rPr>
      </w:pPr>
      <w:r>
        <w:rPr>
          <w:lang w:val="sr-Cyrl-CS"/>
        </w:rPr>
        <w:t xml:space="preserve">На основу чл. 39., 57 и 60. став 1. тачка 2. Закона о јавним набавкама ( 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124/12)</w:t>
      </w:r>
    </w:p>
    <w:p w:rsidR="00013D6C" w:rsidRDefault="00013D6C" w:rsidP="00013D6C">
      <w:pPr>
        <w:jc w:val="both"/>
        <w:rPr>
          <w:b/>
          <w:lang w:val="sr-Cyrl-CS"/>
        </w:rPr>
      </w:pPr>
    </w:p>
    <w:p w:rsidR="00013D6C" w:rsidRDefault="00013D6C" w:rsidP="00013D6C">
      <w:pPr>
        <w:jc w:val="both"/>
        <w:rPr>
          <w:b/>
          <w:lang w:val="sr-Cyrl-CS"/>
        </w:rPr>
      </w:pPr>
    </w:p>
    <w:p w:rsidR="00013D6C" w:rsidRDefault="00013D6C" w:rsidP="00013D6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013D6C" w:rsidRDefault="00013D6C" w:rsidP="00013D6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013D6C" w:rsidRDefault="00013D6C" w:rsidP="00013D6C">
      <w:pPr>
        <w:jc w:val="center"/>
        <w:rPr>
          <w:lang w:val="sr-Cyrl-CS"/>
        </w:rPr>
      </w:pPr>
      <w:r>
        <w:fldChar w:fldCharType="begin"/>
      </w:r>
      <w:r w:rsidRPr="004123D8">
        <w:rPr>
          <w:lang w:val="sr-Cyrl-CS"/>
        </w:rPr>
        <w:instrText xml:space="preserve"> </w:instrText>
      </w:r>
      <w:r>
        <w:instrText>HYPERLINK</w:instrText>
      </w:r>
      <w:r w:rsidRPr="004123D8">
        <w:rPr>
          <w:lang w:val="sr-Cyrl-CS"/>
        </w:rPr>
        <w:instrText xml:space="preserve"> "</w:instrText>
      </w:r>
      <w:r>
        <w:instrText>http</w:instrText>
      </w:r>
      <w:r w:rsidRPr="004123D8">
        <w:rPr>
          <w:lang w:val="sr-Cyrl-CS"/>
        </w:rPr>
        <w:instrText>://</w:instrText>
      </w:r>
      <w:r>
        <w:instrText>www</w:instrText>
      </w:r>
      <w:r w:rsidRPr="004123D8">
        <w:rPr>
          <w:lang w:val="sr-Cyrl-CS"/>
        </w:rPr>
        <w:instrText>.</w:instrText>
      </w:r>
      <w:r>
        <w:instrText>bio</w:instrText>
      </w:r>
      <w:r w:rsidRPr="004123D8">
        <w:rPr>
          <w:lang w:val="sr-Cyrl-CS"/>
        </w:rPr>
        <w:instrText>.</w:instrText>
      </w:r>
      <w:r>
        <w:instrText>bg</w:instrText>
      </w:r>
      <w:r w:rsidRPr="004123D8">
        <w:rPr>
          <w:lang w:val="sr-Cyrl-CS"/>
        </w:rPr>
        <w:instrText>.</w:instrText>
      </w:r>
      <w:r>
        <w:instrText>ac</w:instrText>
      </w:r>
      <w:r w:rsidRPr="004123D8">
        <w:rPr>
          <w:lang w:val="sr-Cyrl-CS"/>
        </w:rPr>
        <w:instrText>.</w:instrText>
      </w:r>
      <w:r>
        <w:instrText>rs</w:instrText>
      </w:r>
      <w:r w:rsidRPr="004123D8">
        <w:rPr>
          <w:lang w:val="sr-Cyrl-CS"/>
        </w:rPr>
        <w:instrText xml:space="preserve">/" </w:instrText>
      </w:r>
      <w:r>
        <w:fldChar w:fldCharType="separate"/>
      </w:r>
      <w:r>
        <w:rPr>
          <w:rStyle w:val="Hyperlink"/>
        </w:rPr>
        <w:t>www</w:t>
      </w:r>
      <w:r>
        <w:rPr>
          <w:rStyle w:val="Hyperlink"/>
          <w:lang w:val="sr-Cyrl-CS"/>
        </w:rPr>
        <w:t>.</w:t>
      </w:r>
      <w:r>
        <w:rPr>
          <w:rStyle w:val="Hyperlink"/>
        </w:rPr>
        <w:t>bio</w:t>
      </w:r>
      <w:r>
        <w:rPr>
          <w:rStyle w:val="Hyperlink"/>
          <w:lang w:val="sr-Cyrl-CS"/>
        </w:rPr>
        <w:t>.</w:t>
      </w:r>
      <w:proofErr w:type="spellStart"/>
      <w:r>
        <w:rPr>
          <w:rStyle w:val="Hyperlink"/>
        </w:rPr>
        <w:t>bg</w:t>
      </w:r>
      <w:proofErr w:type="spellEnd"/>
      <w:r>
        <w:rPr>
          <w:rStyle w:val="Hyperlink"/>
          <w:lang w:val="sr-Cyrl-CS"/>
        </w:rPr>
        <w:t>.</w:t>
      </w:r>
      <w:r>
        <w:rPr>
          <w:rStyle w:val="Hyperlink"/>
        </w:rPr>
        <w:t>ac</w:t>
      </w:r>
      <w:r>
        <w:rPr>
          <w:rStyle w:val="Hyperlink"/>
          <w:lang w:val="sr-Cyrl-CS"/>
        </w:rPr>
        <w:t>.</w:t>
      </w:r>
      <w:proofErr w:type="spellStart"/>
      <w:r>
        <w:rPr>
          <w:rStyle w:val="Hyperlink"/>
        </w:rPr>
        <w:t>rs</w:t>
      </w:r>
      <w:proofErr w:type="spellEnd"/>
      <w:r>
        <w:fldChar w:fldCharType="end"/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013D6C" w:rsidRDefault="00013D6C" w:rsidP="00013D6C">
      <w:pPr>
        <w:jc w:val="center"/>
        <w:rPr>
          <w:lang w:val="sr-Cyrl-CS"/>
        </w:rPr>
      </w:pPr>
    </w:p>
    <w:p w:rsidR="00013D6C" w:rsidRDefault="00013D6C" w:rsidP="00013D6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013D6C" w:rsidRDefault="00013D6C" w:rsidP="00013D6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013D6C" w:rsidRPr="004123D8" w:rsidRDefault="00013D6C" w:rsidP="00013D6C">
      <w:pPr>
        <w:jc w:val="center"/>
        <w:rPr>
          <w:lang w:val="hr-HR"/>
        </w:rPr>
      </w:pPr>
      <w:r>
        <w:rPr>
          <w:lang w:val="sr-Cyrl-CS"/>
        </w:rPr>
        <w:t>- ОПРЕМА</w:t>
      </w:r>
      <w:r>
        <w:t xml:space="preserve"> ЗА ПОЉОПРИВРЕДУ</w:t>
      </w:r>
      <w:r>
        <w:rPr>
          <w:lang w:val="sr-Cyrl-CS"/>
        </w:rPr>
        <w:t xml:space="preserve"> </w:t>
      </w:r>
      <w:r>
        <w:rPr>
          <w:lang w:val="hr-HR"/>
        </w:rPr>
        <w:t>-</w:t>
      </w:r>
    </w:p>
    <w:p w:rsidR="00013D6C" w:rsidRDefault="00013D6C" w:rsidP="00013D6C">
      <w:pPr>
        <w:jc w:val="center"/>
        <w:rPr>
          <w:lang w:val="sr-Cyrl-CS"/>
        </w:rPr>
      </w:pPr>
    </w:p>
    <w:p w:rsidR="00013D6C" w:rsidRDefault="00013D6C" w:rsidP="00013D6C">
      <w:pPr>
        <w:jc w:val="center"/>
        <w:rPr>
          <w:lang w:val="sr-Cyrl-CS"/>
        </w:rPr>
      </w:pPr>
    </w:p>
    <w:p w:rsidR="00013D6C" w:rsidRDefault="00013D6C" w:rsidP="00013D6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60288">
            <v:textbox style="mso-next-textbox:#_x0000_s1026">
              <w:txbxContent>
                <w:p w:rsidR="00013D6C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013D6C" w:rsidRDefault="00013D6C" w:rsidP="00013D6C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22.8pt;z-index:251661312">
            <v:textbox style="mso-next-textbox:#_x0000_s1027">
              <w:txbxContent>
                <w:p w:rsidR="00013D6C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013D6C" w:rsidRDefault="00013D6C" w:rsidP="00013D6C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62336">
            <v:textbox style="mso-next-textbox:#_x0000_s1028">
              <w:txbxContent>
                <w:p w:rsidR="00013D6C" w:rsidRDefault="00013D6C" w:rsidP="00013D6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013D6C" w:rsidRDefault="00013D6C" w:rsidP="00013D6C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73600">
            <v:textbox>
              <w:txbxContent>
                <w:p w:rsidR="00013D6C" w:rsidRPr="005D2F64" w:rsidRDefault="00013D6C" w:rsidP="00013D6C">
                  <w:pPr>
                    <w:rPr>
                      <w:lang w:val="sr-Cyrl-CS"/>
                    </w:rPr>
                  </w:pPr>
                  <w:r w:rsidRPr="005D2F64">
                    <w:rPr>
                      <w:lang w:val="sr-Cyrl-CS"/>
                    </w:rPr>
                    <w:t xml:space="preserve">Д – </w:t>
                  </w:r>
                  <w:r>
                    <w:rPr>
                      <w:lang/>
                    </w:rPr>
                    <w:t>7</w:t>
                  </w:r>
                  <w:r w:rsidRPr="005D2F64">
                    <w:rPr>
                      <w:lang w:val="sr-Cyrl-CS"/>
                    </w:rPr>
                    <w:t xml:space="preserve"> / 2015</w:t>
                  </w:r>
                </w:p>
              </w:txbxContent>
            </v:textbox>
          </v:shape>
        </w:pic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54pt;margin-top:2.7pt;width:417pt;height:72.2pt;z-index:251663360">
            <v:textbox style="mso-next-textbox:#_x0000_s1029">
              <w:txbxContent>
                <w:p w:rsidR="00013D6C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</w:t>
                  </w:r>
                  <w:r>
                    <w:rPr>
                      <w:lang w:val="sr-Cyrl-CS"/>
                    </w:rPr>
                    <w:t xml:space="preserve">јавне набавке су добра – </w:t>
                  </w:r>
                  <w:r>
                    <w:rPr>
                      <w:b/>
                      <w:lang w:val="sr-Cyrl-CS"/>
                    </w:rPr>
                    <w:t xml:space="preserve">опрема за пољопривреду;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013D6C" w:rsidRPr="004E564F" w:rsidRDefault="00013D6C" w:rsidP="00013D6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lang w:val="hr-HR"/>
                    </w:rPr>
                  </w:pPr>
                  <w:r>
                    <w:rPr>
                      <w:sz w:val="22"/>
                      <w:szCs w:val="22"/>
                      <w:lang/>
                    </w:rPr>
                    <w:t>160</w:t>
                  </w:r>
                  <w:r w:rsidRPr="00013D6C">
                    <w:rPr>
                      <w:sz w:val="22"/>
                      <w:szCs w:val="22"/>
                      <w:lang w:val="sr-Cyrl-CS"/>
                    </w:rPr>
                    <w:t xml:space="preserve">00000 – </w:t>
                  </w:r>
                  <w:r>
                    <w:rPr>
                      <w:sz w:val="22"/>
                      <w:szCs w:val="22"/>
                      <w:lang/>
                    </w:rPr>
                    <w:t>пољопривредне машине</w:t>
                  </w:r>
                  <w:r w:rsidRPr="004E564F">
                    <w:rPr>
                      <w:b/>
                      <w:lang w:val="sr-Cyrl-CS"/>
                    </w:rPr>
                    <w:t xml:space="preserve">;       </w:t>
                  </w:r>
                </w:p>
              </w:txbxContent>
            </v:textbox>
          </v:shape>
        </w:pict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left="360"/>
        <w:rPr>
          <w:lang w:val="sr-Cyrl-CS"/>
        </w:rPr>
      </w:pPr>
    </w:p>
    <w:p w:rsidR="00013D6C" w:rsidRDefault="00013D6C" w:rsidP="00013D6C">
      <w:pPr>
        <w:ind w:left="360"/>
        <w:rPr>
          <w:lang w:val="sr-Cyrl-CS"/>
        </w:rPr>
      </w:pPr>
    </w:p>
    <w:p w:rsidR="00013D6C" w:rsidRDefault="00013D6C" w:rsidP="00013D6C">
      <w:pPr>
        <w:ind w:left="36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  <w:r>
        <w:lastRenderedPageBreak/>
        <w:pict>
          <v:shape id="_x0000_s1040" type="#_x0000_t202" style="position:absolute;margin-left:117pt;margin-top:10.1pt;width:99pt;height:27pt;z-index:251674624">
            <v:textbox>
              <w:txbxContent>
                <w:p w:rsidR="00013D6C" w:rsidRDefault="00013D6C" w:rsidP="00013D6C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2 (две)</w:t>
                  </w:r>
                </w:p>
              </w:txbxContent>
            </v:textbox>
          </v:shape>
        </w:pic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013D6C" w:rsidRDefault="00013D6C" w:rsidP="00013D6C"/>
    <w:p w:rsidR="00013D6C" w:rsidRDefault="00013D6C" w:rsidP="00013D6C">
      <w:pPr>
        <w:ind w:left="360"/>
        <w:rPr>
          <w:lang w:val="sr-Cyrl-CS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79pt;height:20.3pt;z-index:251664384">
            <v:textbox style="mso-next-textbox:#_x0000_s1030">
              <w:txbxContent>
                <w:p w:rsidR="00013D6C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Најнижа понуђена цена</w:t>
                  </w:r>
                </w:p>
                <w:p w:rsidR="00013D6C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27pt;margin-top:9.05pt;width:441pt;height:96.55pt;z-index:251665408">
            <v:textbox style="mso-next-textbox:#_x0000_s1031">
              <w:txbxContent>
                <w:p w:rsidR="00013D6C" w:rsidRPr="00A15BB3" w:rsidRDefault="00013D6C" w:rsidP="00013D6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 или директно у стручној служби факултета, на адреси Студентски трг 3, </w:t>
                  </w:r>
                  <w:r>
                    <w:rPr>
                      <w:lang w:val="hr-HR"/>
                    </w:rPr>
                    <w:t>II спрат</w:t>
                  </w:r>
                  <w:r>
                    <w:rPr>
                      <w:lang w:val="sr-Cyrl-CS"/>
                    </w:rPr>
                    <w:t xml:space="preserve"> (десно крило зграде)</w:t>
                  </w:r>
                  <w:r>
                    <w:rPr>
                      <w:lang w:val="hr-HR"/>
                    </w:rPr>
                    <w:t>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rPr>
                      <w:lang w:val="hr-HR"/>
                    </w:rPr>
                    <w:t xml:space="preserve"> </w:t>
                  </w:r>
                  <w:r>
                    <w:rPr>
                      <w:lang w:val="sr-Cyrl-CS"/>
                    </w:rPr>
                    <w:t>соба 64, сваког радног дана од 10,00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  <w:r>
                    <w:t xml:space="preserve"> </w:t>
                  </w:r>
                </w:p>
                <w:p w:rsidR="00013D6C" w:rsidRDefault="00013D6C" w:rsidP="00013D6C">
                  <w:pPr>
                    <w:rPr>
                      <w:lang w:val="sr-Cyrl-CS"/>
                    </w:rPr>
                  </w:pPr>
                </w:p>
                <w:p w:rsidR="00013D6C" w:rsidRDefault="00013D6C" w:rsidP="00013D6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62pt;z-index:251671552">
            <v:textbox>
              <w:txbxContent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199.35pt;z-index:251666432">
            <v:textbox>
              <w:txbxContent>
                <w:p w:rsidR="00013D6C" w:rsidRDefault="00013D6C" w:rsidP="00013D6C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/>
                    </w:rPr>
                    <w:t>0</w:t>
                  </w:r>
                  <w:r w:rsidRPr="005D2F64">
                    <w:rPr>
                      <w:b/>
                    </w:rPr>
                    <w:t>.</w:t>
                  </w:r>
                  <w:r w:rsidRPr="005D2F64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/>
                    </w:rPr>
                    <w:t>5</w:t>
                  </w:r>
                  <w:r w:rsidRPr="005D2F64">
                    <w:rPr>
                      <w:b/>
                    </w:rPr>
                    <w:t>.2015.</w:t>
                  </w:r>
                  <w:r w:rsidRPr="00757AA0">
                    <w:rPr>
                      <w:b/>
                      <w:color w:val="FF0000"/>
                    </w:rPr>
                    <w:t xml:space="preserve"> </w:t>
                  </w:r>
                  <w:proofErr w:type="spellStart"/>
                  <w:proofErr w:type="gramStart"/>
                  <w:r w:rsidRPr="005D2F64">
                    <w:rPr>
                      <w:b/>
                    </w:rPr>
                    <w:t>до</w:t>
                  </w:r>
                  <w:proofErr w:type="spellEnd"/>
                  <w:proofErr w:type="gramEnd"/>
                  <w:r w:rsidRPr="005D2F64">
                    <w:rPr>
                      <w:b/>
                    </w:rPr>
                    <w:t xml:space="preserve"> 11,00 </w:t>
                  </w:r>
                  <w:proofErr w:type="spellStart"/>
                  <w:r w:rsidRPr="005D2F64">
                    <w:rPr>
                      <w:b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Pr="005D2F64">
                    <w:rPr>
                      <w:b/>
                      <w:lang w:val="sr-Cyrl-CS"/>
                    </w:rPr>
                    <w:t>2</w:t>
                  </w:r>
                  <w:r>
                    <w:rPr>
                      <w:b/>
                      <w:lang w:val="sr-Cyrl-CS"/>
                    </w:rPr>
                    <w:t>0</w:t>
                  </w:r>
                  <w:r w:rsidRPr="005D2F64">
                    <w:rPr>
                      <w:b/>
                      <w:lang w:val="sr-Cyrl-CS"/>
                    </w:rPr>
                    <w:t>.0</w:t>
                  </w:r>
                  <w:r>
                    <w:rPr>
                      <w:b/>
                      <w:lang w:val="sr-Cyrl-CS"/>
                    </w:rPr>
                    <w:t>5</w:t>
                  </w:r>
                  <w:r w:rsidRPr="005D2F64">
                    <w:rPr>
                      <w:b/>
                      <w:lang w:val="sr-Cyrl-CS"/>
                    </w:rPr>
                    <w:t>.2015.</w:t>
                  </w:r>
                  <w:r w:rsidRPr="005D2F64">
                    <w:rPr>
                      <w:lang w:val="sr-Cyrl-CS"/>
                    </w:rPr>
                    <w:t xml:space="preserve"> </w:t>
                  </w:r>
                  <w:r w:rsidRPr="005D2F64">
                    <w:rPr>
                      <w:b/>
                      <w:lang w:val="sr-Cyrl-CS"/>
                    </w:rPr>
                    <w:t>до 11,00 часова.</w:t>
                  </w:r>
                </w:p>
                <w:p w:rsidR="00013D6C" w:rsidRPr="005D2F64" w:rsidRDefault="00013D6C" w:rsidP="00013D6C">
                  <w:pPr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Pr="00D663C8">
                    <w:rPr>
                      <w:lang w:val="hr-HR"/>
                    </w:rPr>
                    <w:t xml:space="preserve">Студентски трг </w:t>
                  </w:r>
                  <w:r w:rsidRPr="005D2F64">
                    <w:rPr>
                      <w:lang w:val="sr-Cyrl-CS"/>
                    </w:rPr>
                    <w:t>3</w:t>
                  </w:r>
                  <w:r w:rsidRPr="00D663C8">
                    <w:rPr>
                      <w:lang w:val="hr-HR"/>
                    </w:rPr>
                    <w:t xml:space="preserve">, II спрат, </w:t>
                  </w:r>
                  <w:r w:rsidRPr="005D2F64">
                    <w:rPr>
                      <w:lang w:val="sr-Cyrl-CS"/>
                    </w:rPr>
                    <w:t xml:space="preserve">десно крило зграде, </w:t>
                  </w:r>
                  <w:r w:rsidRPr="00D663C8">
                    <w:rPr>
                      <w:lang w:val="hr-HR"/>
                    </w:rPr>
                    <w:t>Институт за физиологију и биохемију, соба 6</w:t>
                  </w:r>
                  <w:r w:rsidRPr="005D2F64">
                    <w:rPr>
                      <w:lang w:val="sr-Cyrl-CS"/>
                    </w:rPr>
                    <w:t>4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добра – опрема за пољопривреду – НЕ ОТВАРАТИ – </w:t>
                  </w:r>
                  <w:r w:rsidRPr="005D2F64">
                    <w:rPr>
                      <w:b/>
                      <w:lang w:val="sr-Cyrl-CS"/>
                    </w:rPr>
                    <w:t xml:space="preserve">Д – </w:t>
                  </w:r>
                  <w:r>
                    <w:rPr>
                      <w:b/>
                      <w:lang w:val="sr-Cyrl-CS"/>
                    </w:rPr>
                    <w:t>7</w:t>
                  </w:r>
                  <w:r w:rsidRPr="005D2F64">
                    <w:rPr>
                      <w:b/>
                      <w:lang w:val="sr-Cyrl-CS"/>
                    </w:rPr>
                    <w:t xml:space="preserve"> / 2015“.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</w:txbxContent>
            </v:textbox>
          </v:shape>
        </w:pict>
      </w: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Pr="000262D9" w:rsidRDefault="00013D6C" w:rsidP="00013D6C">
      <w:pPr>
        <w:rPr>
          <w:lang w:val="hr-HR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62.85pt;z-index:251667456">
            <v:textbox style="mso-next-textbox:#_x0000_s1033">
              <w:txbxContent>
                <w:p w:rsidR="00013D6C" w:rsidRPr="005D1979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lang/>
                    </w:rPr>
                    <w:t>0</w:t>
                  </w:r>
                  <w:r w:rsidRPr="005D2F64">
                    <w:rPr>
                      <w:b/>
                      <w:lang w:val="sr-Cyrl-CS"/>
                    </w:rPr>
                    <w:t>.0</w:t>
                  </w:r>
                  <w:r>
                    <w:rPr>
                      <w:b/>
                      <w:lang/>
                    </w:rPr>
                    <w:t>5</w:t>
                  </w:r>
                  <w:r w:rsidRPr="005D2F64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 w:rsidRPr="005D2F64">
                    <w:rPr>
                      <w:b/>
                      <w:lang w:val="sr-Cyrl-CS"/>
                    </w:rPr>
                    <w:t>у 1</w:t>
                  </w:r>
                  <w:r w:rsidRPr="005D2F64">
                    <w:rPr>
                      <w:b/>
                    </w:rPr>
                    <w:t>1</w:t>
                  </w:r>
                  <w:r w:rsidRPr="005D2F64">
                    <w:rPr>
                      <w:b/>
                      <w:lang w:val="sr-Cyrl-CS"/>
                    </w:rPr>
                    <w:t>,15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>
                    <w:rPr>
                      <w:lang w:val="hr-HR"/>
                    </w:rPr>
                    <w:t xml:space="preserve">II </w:t>
                  </w:r>
                  <w:r>
                    <w:rPr>
                      <w:lang w:val="sr-Cyrl-CS"/>
                    </w:rPr>
                    <w:t>спрат (десно крило зграде), Институт за физиологију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013D6C" w:rsidRDefault="00013D6C" w:rsidP="00013D6C">
      <w:pPr>
        <w:ind w:left="720"/>
        <w:rPr>
          <w:lang w:val="hr-HR"/>
        </w:rPr>
      </w:pPr>
    </w:p>
    <w:p w:rsidR="00013D6C" w:rsidRPr="000262D9" w:rsidRDefault="00013D6C" w:rsidP="00013D6C">
      <w:pPr>
        <w:ind w:left="720"/>
        <w:rPr>
          <w:lang w:val="hr-HR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013D6C" w:rsidRDefault="00013D6C" w:rsidP="00013D6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8.25pt;margin-top:5.25pt;width:6in;height:129.75pt;z-index:251668480">
            <v:textbox style="mso-next-textbox:#_x0000_s1034">
              <w:txbxContent>
                <w:p w:rsidR="00013D6C" w:rsidRDefault="00013D6C" w:rsidP="00013D6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013D6C" w:rsidRDefault="00013D6C" w:rsidP="00013D6C">
                  <w:pPr>
                    <w:rPr>
                      <w:lang w:val="hr-HR"/>
                    </w:rPr>
                  </w:pPr>
                  <w:r>
                    <w:rPr>
                      <w:lang w:val="sr-Cyrl-CS"/>
                    </w:rPr>
                    <w:t>лица понуђача. У случају да не доставе наведено овлашћење, могу присуствовати у својству опште јавности.</w:t>
                  </w:r>
                </w:p>
                <w:p w:rsidR="00013D6C" w:rsidRPr="00BF5515" w:rsidRDefault="00013D6C" w:rsidP="00013D6C">
                  <w:pPr>
                    <w:rPr>
                      <w:lang w:val="hr-HR"/>
                    </w:rPr>
                  </w:pPr>
                  <w:r w:rsidRPr="00D03195"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</w:txbxContent>
            </v:textbox>
          </v:shape>
        </w:pict>
      </w: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left="720"/>
        <w:rPr>
          <w:lang w:val="sr-Cyrl-CS"/>
        </w:rPr>
      </w:pPr>
    </w:p>
    <w:p w:rsidR="00013D6C" w:rsidRDefault="00013D6C" w:rsidP="00013D6C">
      <w:pPr>
        <w:ind w:left="720" w:hanging="540"/>
        <w:rPr>
          <w:lang w:val="hr-HR"/>
        </w:rPr>
      </w:pPr>
      <w:r>
        <w:rPr>
          <w:lang w:val="sr-Cyrl-CS"/>
        </w:rPr>
        <w:t xml:space="preserve"> </w:t>
      </w: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ind w:left="720" w:hanging="540"/>
        <w:rPr>
          <w:lang w:val="sr-Cyrl-CS"/>
        </w:rPr>
      </w:pPr>
      <w:r>
        <w:rPr>
          <w:lang w:val="sr-Cyrl-CS"/>
        </w:rPr>
        <w:t xml:space="preserve"> 13.</w:t>
      </w:r>
      <w:r>
        <w:rPr>
          <w:lang w:val="sr-Cyrl-CS"/>
        </w:rPr>
        <w:tab/>
        <w:t>Рок за доношење одлуке о избору најповољније понуде:</w:t>
      </w:r>
    </w:p>
    <w:p w:rsidR="00013D6C" w:rsidRDefault="00013D6C" w:rsidP="00013D6C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9504">
            <v:textbox style="mso-next-textbox:#_x0000_s1035">
              <w:txbxContent>
                <w:p w:rsidR="00013D6C" w:rsidRDefault="00013D6C" w:rsidP="00013D6C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избору најповољније понуде биће донета у оквирном  року од 10 (десет) дана од дана јавног отварања понуда.</w:t>
                  </w:r>
                </w:p>
                <w:p w:rsidR="00013D6C" w:rsidRDefault="00013D6C" w:rsidP="00013D6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013D6C" w:rsidRDefault="00013D6C" w:rsidP="00013D6C">
      <w:pPr>
        <w:ind w:left="720" w:hanging="540"/>
        <w:rPr>
          <w:lang w:val="sr-Cyrl-CS"/>
        </w:rPr>
      </w:pPr>
    </w:p>
    <w:p w:rsidR="00013D6C" w:rsidRDefault="00013D6C" w:rsidP="00013D6C">
      <w:pPr>
        <w:ind w:left="720" w:hanging="540"/>
        <w:rPr>
          <w:lang w:val="sr-Cyrl-CS"/>
        </w:rPr>
      </w:pPr>
    </w:p>
    <w:p w:rsidR="00013D6C" w:rsidRDefault="00013D6C" w:rsidP="00013D6C">
      <w:pPr>
        <w:ind w:left="720" w:hanging="54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Лице за контакт:</w:t>
      </w:r>
    </w:p>
    <w:p w:rsidR="00013D6C" w:rsidRDefault="00013D6C" w:rsidP="00013D6C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9.05pt;z-index:251670528">
            <v:textbox style="mso-next-textbox:#_x0000_s1036">
              <w:txbxContent>
                <w:p w:rsidR="00013D6C" w:rsidRPr="005D2F64" w:rsidRDefault="00013D6C" w:rsidP="00013D6C">
                  <w:pPr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Ћирић, референт за јавне набавке, факс: 011-2-639-882; електронска адреса: </w:t>
                  </w:r>
                  <w:r>
                    <w:rPr>
                      <w:rFonts w:cs="Arial"/>
                      <w:szCs w:val="22"/>
                      <w:lang w:val="sr-Cyrl-CS"/>
                    </w:rPr>
                    <w:fldChar w:fldCharType="begin"/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 xml:space="preserve"> HYPERLINK "mailto:nabavke@bio.</w:instrText>
                  </w:r>
                  <w:r>
                    <w:rPr>
                      <w:rFonts w:cs="Arial"/>
                      <w:szCs w:val="22"/>
                    </w:rPr>
                    <w:instrText>bg</w:instrText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>.</w:instrText>
                  </w:r>
                  <w:r>
                    <w:rPr>
                      <w:rFonts w:cs="Arial"/>
                      <w:szCs w:val="22"/>
                    </w:rPr>
                    <w:instrText>ac</w:instrText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>.</w:instrText>
                  </w:r>
                  <w:r>
                    <w:rPr>
                      <w:rFonts w:cs="Arial"/>
                      <w:szCs w:val="22"/>
                    </w:rPr>
                    <w:instrText>rs</w:instrText>
                  </w:r>
                  <w:r>
                    <w:rPr>
                      <w:rFonts w:cs="Arial"/>
                      <w:szCs w:val="22"/>
                      <w:lang w:val="sr-Cyrl-CS"/>
                    </w:rPr>
                    <w:instrText xml:space="preserve">" </w:instrText>
                  </w:r>
                  <w:r w:rsidRPr="00D26B1C">
                    <w:rPr>
                      <w:rFonts w:cs="Arial"/>
                      <w:szCs w:val="22"/>
                      <w:lang w:val="sr-Cyrl-CS"/>
                    </w:rPr>
                  </w:r>
                  <w:r>
                    <w:rPr>
                      <w:rFonts w:cs="Arial"/>
                      <w:szCs w:val="22"/>
                      <w:lang w:val="sr-Cyrl-CS"/>
                    </w:rPr>
                    <w:fldChar w:fldCharType="separate"/>
                  </w:r>
                  <w:r w:rsidRPr="00D26B1C">
                    <w:rPr>
                      <w:rStyle w:val="Hyperlink"/>
                      <w:rFonts w:cs="Arial"/>
                      <w:szCs w:val="22"/>
                      <w:lang w:val="sr-Cyrl-CS"/>
                    </w:rPr>
                    <w:t>nabavke@bio.</w:t>
                  </w:r>
                  <w:proofErr w:type="spellStart"/>
                  <w:r w:rsidRPr="00D26B1C">
                    <w:rPr>
                      <w:rStyle w:val="Hyperlink"/>
                      <w:rFonts w:cs="Arial"/>
                      <w:szCs w:val="22"/>
                    </w:rPr>
                    <w:t>bg</w:t>
                  </w:r>
                  <w:proofErr w:type="spellEnd"/>
                  <w:r w:rsidRPr="00D26B1C"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r w:rsidRPr="00D26B1C">
                    <w:rPr>
                      <w:rStyle w:val="Hyperlink"/>
                      <w:rFonts w:cs="Arial"/>
                      <w:szCs w:val="22"/>
                    </w:rPr>
                    <w:t>ac</w:t>
                  </w:r>
                  <w:r w:rsidRPr="00D26B1C">
                    <w:rPr>
                      <w:rStyle w:val="Hyperlink"/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Pr="00D26B1C">
                    <w:rPr>
                      <w:rStyle w:val="Hyperlink"/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fldChar w:fldCharType="end"/>
                  </w:r>
                  <w:r>
                    <w:rPr>
                      <w:rFonts w:cs="Arial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lang w:val="sr-Cyrl-CS"/>
        </w:rPr>
        <w:tab/>
      </w:r>
    </w:p>
    <w:p w:rsidR="00013D6C" w:rsidRDefault="00013D6C" w:rsidP="00013D6C">
      <w:pPr>
        <w:ind w:left="720" w:hanging="540"/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Pr="007E68BF" w:rsidRDefault="00013D6C" w:rsidP="00013D6C">
      <w:pPr>
        <w:rPr>
          <w:lang w:val="sr-Cyrl-CS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hr-HR"/>
        </w:rPr>
      </w:pPr>
    </w:p>
    <w:p w:rsidR="00013D6C" w:rsidRDefault="00013D6C" w:rsidP="00013D6C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Остале информације:</w:t>
      </w:r>
    </w:p>
    <w:p w:rsidR="00013D6C" w:rsidRDefault="00013D6C" w:rsidP="00013D6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6pt;margin-top:6.05pt;width:6in;height:284.35pt;z-index:251672576">
            <v:textbox>
              <w:txbxContent>
                <w:p w:rsidR="00013D6C" w:rsidRDefault="00013D6C" w:rsidP="00013D6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013D6C" w:rsidRDefault="00013D6C" w:rsidP="00013D6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013D6C" w:rsidRDefault="00013D6C" w:rsidP="00013D6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013D6C" w:rsidRDefault="00013D6C" w:rsidP="00013D6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013D6C" w:rsidRDefault="00013D6C" w:rsidP="00013D6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013D6C" w:rsidRDefault="00013D6C" w:rsidP="00013D6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Default="00013D6C" w:rsidP="00013D6C">
      <w:pPr>
        <w:rPr>
          <w:lang w:val="hr-HR"/>
        </w:rPr>
      </w:pPr>
    </w:p>
    <w:p w:rsidR="00013D6C" w:rsidRPr="007A3A1D" w:rsidRDefault="00013D6C" w:rsidP="00013D6C">
      <w:pPr>
        <w:rPr>
          <w:lang w:val="hr-HR"/>
        </w:rPr>
      </w:pPr>
    </w:p>
    <w:p w:rsidR="00013D6C" w:rsidRPr="005D2F64" w:rsidRDefault="00013D6C" w:rsidP="00013D6C">
      <w:pPr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lang w:val="hr-HR"/>
        </w:rPr>
        <w:t>1</w:t>
      </w:r>
      <w:r>
        <w:rPr>
          <w:lang/>
        </w:rPr>
        <w:t>2</w:t>
      </w:r>
      <w:r w:rsidRPr="005D2F64">
        <w:rPr>
          <w:lang w:val="sr-Cyrl-CS"/>
        </w:rPr>
        <w:t>.0</w:t>
      </w:r>
      <w:r>
        <w:rPr>
          <w:lang/>
        </w:rPr>
        <w:t>5</w:t>
      </w:r>
      <w:r w:rsidRPr="005D2F64">
        <w:rPr>
          <w:lang w:val="sr-Cyrl-CS"/>
        </w:rPr>
        <w:t>.2015.</w:t>
      </w:r>
    </w:p>
    <w:p w:rsidR="00013D6C" w:rsidRDefault="00013D6C" w:rsidP="00013D6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013D6C" w:rsidRDefault="00013D6C" w:rsidP="00013D6C">
      <w:pPr>
        <w:rPr>
          <w:lang w:val="sr-Cyrl-CS"/>
        </w:rPr>
      </w:pPr>
    </w:p>
    <w:p w:rsidR="00013D6C" w:rsidRDefault="00013D6C" w:rsidP="00013D6C">
      <w:pPr>
        <w:ind w:right="-360"/>
        <w:rPr>
          <w:lang w:val="sr-Cyrl-CS"/>
        </w:rPr>
      </w:pPr>
    </w:p>
    <w:p w:rsidR="00013D6C" w:rsidRDefault="00013D6C" w:rsidP="00013D6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013D6C" w:rsidRDefault="00013D6C" w:rsidP="00013D6C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Проф. Др Јелена Кнежевић-Вукчевић</w:t>
      </w:r>
    </w:p>
    <w:p w:rsidR="00013D6C" w:rsidRDefault="00013D6C" w:rsidP="00013D6C">
      <w:pPr>
        <w:rPr>
          <w:lang w:val="sr-Cyrl-CS"/>
        </w:rPr>
      </w:pPr>
    </w:p>
    <w:p w:rsidR="00013D6C" w:rsidRPr="004123D8" w:rsidRDefault="00013D6C" w:rsidP="00013D6C">
      <w:pPr>
        <w:rPr>
          <w:lang w:val="sr-Cyrl-CS"/>
        </w:rPr>
      </w:pPr>
    </w:p>
    <w:p w:rsidR="00013D6C" w:rsidRPr="009F5D18" w:rsidRDefault="00013D6C" w:rsidP="00013D6C">
      <w:pPr>
        <w:rPr>
          <w:lang w:val="sr-Cyrl-CS"/>
        </w:rPr>
      </w:pPr>
    </w:p>
    <w:p w:rsidR="00013D6C" w:rsidRPr="001236A0" w:rsidRDefault="00013D6C" w:rsidP="00013D6C">
      <w:pPr>
        <w:rPr>
          <w:lang w:val="sr-Cyrl-CS"/>
        </w:rPr>
      </w:pPr>
    </w:p>
    <w:p w:rsidR="00013D6C" w:rsidRPr="00757AA0" w:rsidRDefault="00013D6C" w:rsidP="00013D6C">
      <w:pPr>
        <w:rPr>
          <w:lang w:val="sr-Cyrl-CS"/>
        </w:rPr>
      </w:pPr>
    </w:p>
    <w:sectPr w:rsidR="00013D6C" w:rsidRPr="00757AA0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9B" w:rsidRDefault="00DD569B" w:rsidP="000E0DD7">
      <w:r>
        <w:separator/>
      </w:r>
    </w:p>
  </w:endnote>
  <w:endnote w:type="continuationSeparator" w:id="0">
    <w:p w:rsidR="00DD569B" w:rsidRDefault="00DD569B" w:rsidP="000E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9B" w:rsidRDefault="00DD569B" w:rsidP="000E0DD7">
      <w:r>
        <w:separator/>
      </w:r>
    </w:p>
  </w:footnote>
  <w:footnote w:type="continuationSeparator" w:id="0">
    <w:p w:rsidR="00DD569B" w:rsidRDefault="00DD569B" w:rsidP="000E0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C7" w:rsidRDefault="00DD569B" w:rsidP="00D21A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AC7" w:rsidRDefault="00DD56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1136"/>
      <w:docPartObj>
        <w:docPartGallery w:val="Page Numbers (Top of Page)"/>
        <w:docPartUnique/>
      </w:docPartObj>
    </w:sdtPr>
    <w:sdtContent>
      <w:p w:rsidR="000E0DD7" w:rsidRDefault="000E0DD7">
        <w:pPr>
          <w:pStyle w:val="Header"/>
          <w:jc w:val="center"/>
        </w:pPr>
        <w:fldSimple w:instr=" PAGE   \* MERGEFORMAT ">
          <w:r w:rsidR="009B69B5">
            <w:rPr>
              <w:noProof/>
            </w:rPr>
            <w:t>4</w:t>
          </w:r>
        </w:fldSimple>
      </w:p>
    </w:sdtContent>
  </w:sdt>
  <w:p w:rsidR="00D21AC7" w:rsidRDefault="00DD56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D6C"/>
    <w:rsid w:val="00013D6C"/>
    <w:rsid w:val="000E0DD7"/>
    <w:rsid w:val="009B69B5"/>
    <w:rsid w:val="00C553E8"/>
    <w:rsid w:val="00DD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3D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D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13D6C"/>
  </w:style>
  <w:style w:type="paragraph" w:styleId="Footer">
    <w:name w:val="footer"/>
    <w:basedOn w:val="Normal"/>
    <w:link w:val="FooterChar"/>
    <w:uiPriority w:val="99"/>
    <w:semiHidden/>
    <w:unhideWhenUsed/>
    <w:rsid w:val="000E0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D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2015-05-12T13:15:00Z</dcterms:created>
  <dcterms:modified xsi:type="dcterms:W3CDTF">2015-05-12T13:24:00Z</dcterms:modified>
</cp:coreProperties>
</file>