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64" w:rsidRDefault="00E06664" w:rsidP="00E06664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64" w:rsidRDefault="00E06664" w:rsidP="00E06664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E06664" w:rsidRPr="005A3C1F" w:rsidRDefault="00E06664" w:rsidP="00E06664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gramStart"/>
      <w:r w:rsidRPr="005A3C1F">
        <w:rPr>
          <w:rFonts w:ascii="Verdana" w:hAnsi="Verdana" w:cs="Arial"/>
          <w:sz w:val="22"/>
          <w:szCs w:val="22"/>
        </w:rPr>
        <w:t>19 /</w:t>
      </w:r>
      <w:r w:rsidRPr="005A3C1F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160 </w:t>
      </w:r>
      <w:r w:rsidRPr="005A3C1F"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>08.07</w:t>
      </w:r>
      <w:r w:rsidRPr="005A3C1F">
        <w:rPr>
          <w:rFonts w:ascii="Verdana" w:hAnsi="Verdana" w:cs="Arial"/>
          <w:sz w:val="22"/>
          <w:szCs w:val="22"/>
        </w:rPr>
        <w:t>.2016.</w:t>
      </w:r>
      <w:proofErr w:type="gramEnd"/>
    </w:p>
    <w:p w:rsidR="00E06664" w:rsidRDefault="00E06664" w:rsidP="00E06664">
      <w:pPr>
        <w:jc w:val="both"/>
        <w:rPr>
          <w:rFonts w:ascii="Verdana" w:hAnsi="Verdana" w:cs="Arial"/>
          <w:sz w:val="22"/>
          <w:szCs w:val="22"/>
        </w:rPr>
      </w:pPr>
    </w:p>
    <w:p w:rsidR="00E06664" w:rsidRDefault="00E06664" w:rsidP="00E06664">
      <w:pPr>
        <w:jc w:val="both"/>
        <w:rPr>
          <w:rFonts w:ascii="Verdana" w:hAnsi="Verdana" w:cs="Arial"/>
          <w:sz w:val="22"/>
          <w:szCs w:val="22"/>
        </w:rPr>
      </w:pPr>
    </w:p>
    <w:p w:rsidR="00E06664" w:rsidRDefault="00E06664" w:rsidP="00DD0DB8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Д</w:t>
      </w:r>
      <w:r>
        <w:rPr>
          <w:rFonts w:ascii="Verdana" w:hAnsi="Verdana" w:cs="Arial"/>
          <w:sz w:val="22"/>
          <w:szCs w:val="22"/>
          <w:lang w:val="sr-Cyrl-CS"/>
        </w:rPr>
        <w:t xml:space="preserve"> – </w:t>
      </w:r>
      <w:r>
        <w:rPr>
          <w:rFonts w:ascii="Verdana" w:hAnsi="Verdana" w:cs="Arial"/>
          <w:sz w:val="22"/>
          <w:szCs w:val="22"/>
        </w:rPr>
        <w:t>8</w:t>
      </w:r>
      <w:r>
        <w:rPr>
          <w:rFonts w:ascii="Verdana" w:hAnsi="Verdana" w:cs="Arial"/>
          <w:sz w:val="22"/>
          <w:szCs w:val="22"/>
          <w:lang w:val="sr-Cyrl-CS"/>
        </w:rPr>
        <w:t xml:space="preserve"> / 2016 – Лабораторијски материјал за </w:t>
      </w:r>
      <w:proofErr w:type="spellStart"/>
      <w:r>
        <w:rPr>
          <w:rFonts w:ascii="Verdana" w:hAnsi="Verdana" w:cs="Arial"/>
          <w:sz w:val="22"/>
          <w:szCs w:val="22"/>
        </w:rPr>
        <w:t>науку</w:t>
      </w:r>
      <w:proofErr w:type="spellEnd"/>
      <w:r>
        <w:rPr>
          <w:rFonts w:ascii="Verdana" w:hAnsi="Verdana" w:cs="Arial"/>
          <w:sz w:val="22"/>
          <w:szCs w:val="22"/>
          <w:lang w:val="hr-HR"/>
        </w:rPr>
        <w:t>.</w:t>
      </w:r>
      <w:r>
        <w:rPr>
          <w:rFonts w:ascii="Verdana" w:hAnsi="Verdana" w:cs="Arial"/>
          <w:sz w:val="22"/>
          <w:szCs w:val="22"/>
          <w:lang w:val="sr-Cyrl-CS"/>
        </w:rPr>
        <w:t xml:space="preserve">          </w:t>
      </w:r>
    </w:p>
    <w:p w:rsidR="00E06664" w:rsidRDefault="00E06664" w:rsidP="00DD0DB8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E06664" w:rsidRDefault="00E06664" w:rsidP="00DD0DB8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E06664" w:rsidRDefault="00E06664" w:rsidP="00DD0DB8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E06664" w:rsidRDefault="00E06664" w:rsidP="00DD0DB8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E06664" w:rsidRPr="00E06664" w:rsidRDefault="00E06664" w:rsidP="00DD0DB8">
      <w:pPr>
        <w:jc w:val="both"/>
        <w:rPr>
          <w:rFonts w:ascii="Verdana" w:hAnsi="Verdana"/>
          <w:sz w:val="22"/>
          <w:szCs w:val="22"/>
          <w:lang/>
        </w:rPr>
      </w:pPr>
      <w:r w:rsidRPr="00AE245F">
        <w:rPr>
          <w:rFonts w:ascii="Verdana" w:hAnsi="Verdana"/>
          <w:sz w:val="22"/>
          <w:szCs w:val="22"/>
          <w:lang w:val="sr-Cyrl-CS"/>
        </w:rPr>
        <w:t>П</w:t>
      </w:r>
      <w:r>
        <w:rPr>
          <w:rFonts w:ascii="Verdana" w:hAnsi="Verdana"/>
          <w:sz w:val="22"/>
          <w:szCs w:val="22"/>
          <w:lang w:val="sr-Cyrl-CS"/>
        </w:rPr>
        <w:t>риметили смо грешку у тендерској документацији у Партији 14 – Протеинска дегликолизација. Наиме, ставка под редним бројем 2 није из производног програма произвођача „</w:t>
      </w:r>
      <w:r>
        <w:rPr>
          <w:rFonts w:ascii="Verdana" w:hAnsi="Verdana"/>
          <w:sz w:val="22"/>
          <w:szCs w:val="22"/>
          <w:lang/>
        </w:rPr>
        <w:t xml:space="preserve">Promega“. </w:t>
      </w:r>
      <w:r>
        <w:rPr>
          <w:rFonts w:ascii="Verdana" w:hAnsi="Verdana"/>
          <w:sz w:val="22"/>
          <w:szCs w:val="22"/>
          <w:lang/>
        </w:rPr>
        <w:t>Стога, замолили бисмо Вас да извршите измену конкурсне документације и Партију 14 раздвојите на две посебне партије, како би се омогућило учешће већем броју понуђача.</w:t>
      </w:r>
    </w:p>
    <w:p w:rsidR="00E06664" w:rsidRPr="00E06664" w:rsidRDefault="00E06664" w:rsidP="00DD0DB8">
      <w:pPr>
        <w:jc w:val="both"/>
        <w:rPr>
          <w:rFonts w:ascii="Verdana" w:hAnsi="Verdana"/>
          <w:sz w:val="22"/>
          <w:szCs w:val="22"/>
          <w:lang/>
        </w:rPr>
      </w:pPr>
    </w:p>
    <w:p w:rsidR="00E06664" w:rsidRPr="00E06664" w:rsidRDefault="00E06664" w:rsidP="00DD0DB8">
      <w:pPr>
        <w:jc w:val="both"/>
        <w:rPr>
          <w:rFonts w:ascii="Verdana" w:hAnsi="Verdana"/>
          <w:sz w:val="22"/>
          <w:szCs w:val="22"/>
          <w:lang/>
        </w:rPr>
      </w:pPr>
    </w:p>
    <w:p w:rsidR="00E06664" w:rsidRDefault="00E06664" w:rsidP="00DD0DB8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AE245F"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 w:rsidRPr="00AE245F"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 w:rsidRPr="00AE245F"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E06664" w:rsidRDefault="00E06664" w:rsidP="00DD0DB8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E06664" w:rsidRDefault="00E06664" w:rsidP="00DD0DB8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>Ставка под редним бројем 2 – „Uptie Blue 20</w:t>
      </w:r>
      <w:r>
        <w:rPr>
          <w:rFonts w:ascii="Verdana" w:hAnsi="Verdana" w:cs="Arial"/>
          <w:sz w:val="22"/>
          <w:szCs w:val="22"/>
          <w:lang/>
        </w:rPr>
        <w:t xml:space="preserve">ml“ се потпуно изоставља, тако да се партија бр. </w:t>
      </w:r>
      <w:r>
        <w:rPr>
          <w:rFonts w:ascii="Verdana" w:hAnsi="Verdana" w:cs="Arial"/>
          <w:sz w:val="22"/>
          <w:szCs w:val="22"/>
          <w:lang/>
        </w:rPr>
        <w:t>14 сада састоји само од ставке 1 – „Protein Deglycolisation mix, 20 reactions“</w:t>
      </w:r>
      <w:r>
        <w:rPr>
          <w:rFonts w:ascii="Verdana" w:hAnsi="Verdana" w:cs="Arial"/>
          <w:sz w:val="22"/>
          <w:szCs w:val="22"/>
          <w:lang/>
        </w:rPr>
        <w:t xml:space="preserve">. 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</w:p>
    <w:p w:rsidR="00E06664" w:rsidRDefault="00E06664" w:rsidP="00DD0DB8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E06664" w:rsidRDefault="00E06664" w:rsidP="00DD0DB8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E06664" w:rsidRDefault="00E06664" w:rsidP="00DD0DB8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/>
        </w:rPr>
        <w:t>0</w:t>
      </w:r>
      <w:r>
        <w:rPr>
          <w:rFonts w:ascii="Verdana" w:hAnsi="Verdana" w:cs="Arial"/>
          <w:sz w:val="22"/>
          <w:szCs w:val="22"/>
          <w:lang w:val="sr-Cyrl-CS"/>
        </w:rPr>
        <w:t>8</w:t>
      </w:r>
      <w:r>
        <w:rPr>
          <w:rFonts w:ascii="Verdana" w:hAnsi="Verdana" w:cs="Arial"/>
          <w:sz w:val="22"/>
          <w:szCs w:val="22"/>
          <w:lang w:val="hr-HR"/>
        </w:rPr>
        <w:t>.07.2016.</w:t>
      </w:r>
    </w:p>
    <w:p w:rsidR="00E06664" w:rsidRDefault="00E06664" w:rsidP="00DD0DB8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E06664" w:rsidRDefault="00E06664" w:rsidP="00DD0DB8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E06664" w:rsidRDefault="00E06664" w:rsidP="00DD0DB8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E06664" w:rsidRDefault="00E06664" w:rsidP="00DD0DB8">
      <w:pPr>
        <w:jc w:val="both"/>
        <w:rPr>
          <w:rFonts w:ascii="Verdana" w:hAnsi="Verdana"/>
          <w:sz w:val="22"/>
          <w:szCs w:val="22"/>
          <w:lang w:val="hr-HR"/>
        </w:rPr>
      </w:pPr>
    </w:p>
    <w:p w:rsidR="00E06664" w:rsidRDefault="00E06664" w:rsidP="00DD0DB8">
      <w:pPr>
        <w:jc w:val="both"/>
        <w:rPr>
          <w:rFonts w:ascii="Verdana" w:hAnsi="Verdana"/>
          <w:sz w:val="22"/>
          <w:szCs w:val="22"/>
          <w:lang w:val="hr-HR"/>
        </w:rPr>
      </w:pPr>
    </w:p>
    <w:p w:rsidR="00E06664" w:rsidRDefault="00E06664" w:rsidP="00DD0DB8">
      <w:pPr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E06664" w:rsidRDefault="00E06664" w:rsidP="00DD0DB8">
      <w:pPr>
        <w:jc w:val="both"/>
        <w:rPr>
          <w:rFonts w:ascii="Verdana" w:hAnsi="Verdana"/>
          <w:sz w:val="22"/>
          <w:szCs w:val="22"/>
          <w:lang w:val="hr-HR"/>
        </w:rPr>
      </w:pPr>
    </w:p>
    <w:p w:rsidR="00E06664" w:rsidRDefault="00E06664" w:rsidP="00E0666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E06664" w:rsidRDefault="00E06664" w:rsidP="00E06664">
      <w:pPr>
        <w:rPr>
          <w:lang w:val="sr-Cyrl-CS"/>
        </w:rPr>
      </w:pPr>
    </w:p>
    <w:p w:rsidR="00E06664" w:rsidRDefault="00E06664" w:rsidP="00E06664">
      <w:pPr>
        <w:rPr>
          <w:lang w:val="sr-Cyrl-CS"/>
        </w:rPr>
      </w:pPr>
    </w:p>
    <w:p w:rsidR="00E06664" w:rsidRPr="00AE245F" w:rsidRDefault="00E06664" w:rsidP="00E06664">
      <w:pPr>
        <w:rPr>
          <w:lang w:val="sr-Cyrl-CS"/>
        </w:rPr>
      </w:pPr>
    </w:p>
    <w:p w:rsidR="00BA2B27" w:rsidRPr="00E06664" w:rsidRDefault="00BA2B27">
      <w:pPr>
        <w:rPr>
          <w:lang w:val="sr-Cyrl-CS"/>
        </w:rPr>
      </w:pPr>
    </w:p>
    <w:sectPr w:rsidR="00BA2B27" w:rsidRPr="00E06664" w:rsidSect="00DE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664"/>
    <w:rsid w:val="00BA2B27"/>
    <w:rsid w:val="00DD0DB8"/>
    <w:rsid w:val="00E0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2016-07-08T13:56:00Z</dcterms:created>
  <dcterms:modified xsi:type="dcterms:W3CDTF">2016-07-08T14:07:00Z</dcterms:modified>
</cp:coreProperties>
</file>